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湖北经济学院高等学历继续教育毕业生学士学位论文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提交流程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一、登录网址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28"/>
          <w:lang w:val="en-US" w:eastAsia="zh-CN"/>
        </w:rPr>
        <w:instrText xml:space="preserve"> HYPERLINK "https://hbueu.ls365.net/" </w:instrTex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/>
          <w:b/>
          <w:bCs/>
          <w:sz w:val="28"/>
          <w:szCs w:val="28"/>
          <w:lang w:val="en-US" w:eastAsia="zh-CN"/>
        </w:rPr>
        <w:t>https://hbueu.ls365.net/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账户：</w:t>
      </w:r>
      <w:r>
        <w:rPr>
          <w:rFonts w:hint="eastAsia"/>
          <w:color w:val="FF0000"/>
          <w:sz w:val="28"/>
          <w:szCs w:val="28"/>
          <w:lang w:val="en-US" w:eastAsia="zh-CN"/>
        </w:rPr>
        <w:t>身份证号</w:t>
      </w:r>
      <w:r>
        <w:rPr>
          <w:rFonts w:hint="eastAsia"/>
          <w:sz w:val="28"/>
          <w:szCs w:val="28"/>
          <w:lang w:val="en-US" w:eastAsia="zh-CN"/>
        </w:rPr>
        <w:t xml:space="preserve">    密码：</w:t>
      </w:r>
      <w:r>
        <w:rPr>
          <w:rFonts w:hint="eastAsia"/>
          <w:color w:val="FF0000"/>
          <w:sz w:val="28"/>
          <w:szCs w:val="28"/>
          <w:lang w:val="en-US" w:eastAsia="zh-CN"/>
        </w:rPr>
        <w:t>666666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759450" cy="2817495"/>
            <wp:effectExtent l="9525" t="9525" r="22225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color w:val="000000" w:themeColor="text1"/>
          <w:sz w:val="28"/>
          <w:szCs w:val="28"/>
          <w:highlight w:val="cyan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highlight w:val="cyan"/>
          <w:lang w:val="en-US" w:eastAsia="zh-CN"/>
          <w14:textFill>
            <w14:solidFill>
              <w14:schemeClr w14:val="tx1"/>
            </w14:solidFill>
          </w14:textFill>
        </w:rPr>
        <w:t>二、论文操作流程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我的论文</w:t>
      </w:r>
      <w:r>
        <w:rPr>
          <w:rFonts w:hint="eastAsia"/>
          <w:sz w:val="28"/>
          <w:szCs w:val="28"/>
          <w:lang w:val="en-US" w:eastAsia="zh-CN"/>
        </w:rPr>
        <w:t>”进入论文编辑页面，根据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论文的封面内容进行填充</w:t>
      </w:r>
      <w:r>
        <w:rPr>
          <w:rFonts w:hint="eastAsia"/>
          <w:sz w:val="28"/>
          <w:szCs w:val="28"/>
          <w:lang w:val="en-US" w:eastAsia="zh-CN"/>
        </w:rPr>
        <w:t>，填充完毕后点击下一步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756275" cy="4079875"/>
            <wp:effectExtent l="0" t="0" r="4445" b="444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sz w:val="28"/>
          <w:szCs w:val="28"/>
          <w:lang w:val="en-US" w:eastAsia="zh-CN"/>
        </w:rPr>
        <w:t>（2）根据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摘要撰写要求进行填充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中文和英文</w:t>
      </w:r>
      <w:r>
        <w:rPr>
          <w:rFonts w:hint="eastAsia"/>
          <w:sz w:val="28"/>
          <w:szCs w:val="28"/>
          <w:lang w:val="en-US" w:eastAsia="zh-CN"/>
        </w:rPr>
        <w:t>都填充完毕后点击下一步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838700" cy="4474210"/>
            <wp:effectExtent l="9525" t="9525" r="1333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474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758180" cy="5181600"/>
            <wp:effectExtent l="9525" t="9525" r="23495" b="209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518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（3）根据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正文撰写要求进行填充</w:t>
      </w:r>
      <w:r>
        <w:rPr>
          <w:rFonts w:hint="eastAsia"/>
          <w:sz w:val="28"/>
          <w:szCs w:val="28"/>
          <w:lang w:val="en-US" w:eastAsia="zh-CN"/>
        </w:rPr>
        <w:t>，填充完毕后点击下一步</w:t>
      </w:r>
    </w:p>
    <w:p>
      <w:pPr>
        <w:bidi w:val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60620" cy="3608070"/>
            <wp:effectExtent l="9525" t="9525" r="1333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608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4960620" cy="967105"/>
            <wp:effectExtent l="9525" t="9525" r="1333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967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正文填写要求：一级标题、二级标题、三级标题、正文、插入表格、图片</w:t>
      </w:r>
    </w:p>
    <w:p>
      <w:pPr>
        <w:numPr>
          <w:ilvl w:val="0"/>
          <w:numId w:val="0"/>
        </w:numPr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一级标题示例：</w:t>
      </w:r>
    </w:p>
    <w:p>
      <w:pPr>
        <w:numPr>
          <w:ilvl w:val="0"/>
          <w:numId w:val="0"/>
        </w:numPr>
        <w:ind w:left="218" w:leftChars="104" w:firstLine="0" w:firstLineChars="0"/>
        <w:jc w:val="center"/>
      </w:pPr>
      <w:r>
        <w:drawing>
          <wp:inline distT="0" distB="0" distL="114300" distR="114300">
            <wp:extent cx="4923155" cy="2418715"/>
            <wp:effectExtent l="9525" t="9525" r="20320" b="1016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2418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二级标题示例：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134610" cy="2701925"/>
            <wp:effectExtent l="9525" t="9525" r="18415" b="1270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70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三级标题示例：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104130" cy="3506470"/>
            <wp:effectExtent l="9525" t="9525" r="10795" b="2730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rcRect t="13992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506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正文示例：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99685" cy="2795270"/>
            <wp:effectExtent l="9525" t="9525" r="15240" b="1460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795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插入表格示例：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011420" cy="2830195"/>
            <wp:effectExtent l="9525" t="9525" r="27305" b="1778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830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如需要修改表格格式参照如下：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98720" cy="2879725"/>
            <wp:effectExtent l="0" t="0" r="0" b="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rcRect b="8991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注：除选择点插入表格方式，也可直接从word复制表格到系统的编辑器中，最后生成论文后请检查下这里插入的表格是否正确，如有问题请及时调整。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插入图片示例：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74590" cy="2646045"/>
            <wp:effectExtent l="9525" t="9525" r="26035" b="1143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646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24120" cy="2469515"/>
            <wp:effectExtent l="9525" t="9525" r="14605" b="1651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469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注：除选择点插入图片按钮，也可直接从word复制图片到系统的编辑器中，最后生成论文后请检查下这里插入的图片位置是否正确，如有问题请及时调整。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210" w:leftChars="0" w:firstLineChars="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参考文献撰写要求进行填充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注：系统会自动生成标题——参考文献，编辑框内无需填写“</w:t>
      </w:r>
      <w:r>
        <w:rPr>
          <w:rFonts w:hint="eastAsia"/>
          <w:color w:val="FF0000"/>
          <w:lang w:val="en-US" w:eastAsia="zh-CN"/>
        </w:rPr>
        <w:t>参考文献</w:t>
      </w:r>
      <w:r>
        <w:rPr>
          <w:rFonts w:hint="eastAsia"/>
          <w:lang w:val="en-US" w:eastAsia="zh-CN"/>
        </w:rPr>
        <w:t>”四个字，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文献填写要求务必按照学校规定格式</w:t>
      </w:r>
    </w:p>
    <w:p>
      <w:pPr>
        <w:bidi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2215" cy="3324225"/>
            <wp:effectExtent l="0" t="0" r="6985" b="13335"/>
            <wp:docPr id="18" name="图片 18" descr="图片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7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21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论文保存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整个论文完成编辑后，确认无误后点击保存，系统会自动生成论文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0440" cy="4039235"/>
            <wp:effectExtent l="0" t="0" r="10160" b="14605"/>
            <wp:docPr id="13" name="图片 13" descr="图片6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6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1710" cy="2797810"/>
            <wp:effectExtent l="0" t="0" r="8890" b="6350"/>
            <wp:docPr id="8" name="图片 8" descr="4e5de20abe8a45581de294e680e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e5de20abe8a45581de294e680e41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21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论文结果查询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①</w:t>
      </w:r>
      <w:r>
        <w:rPr>
          <w:rFonts w:hint="eastAsia"/>
          <w:sz w:val="28"/>
          <w:szCs w:val="28"/>
          <w:lang w:val="en-US" w:eastAsia="zh-CN"/>
        </w:rPr>
        <w:t>学生可以多次下载调整格式 内容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②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学生上传的论文系统将仅有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highlight w:val="none"/>
          <w:lang w:val="en-US" w:eastAsia="zh-CN" w:bidi="ar"/>
        </w:rPr>
        <w:t>1次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免费自动查重机会，查重权限在3月30日、31日开通。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③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查重结果</w:t>
      </w:r>
      <w:r>
        <w:rPr>
          <w:rFonts w:hint="default" w:ascii="Arial" w:hAnsi="Arial" w:eastAsia="宋体" w:cs="Arial"/>
          <w:color w:val="000000"/>
          <w:kern w:val="0"/>
          <w:sz w:val="28"/>
          <w:szCs w:val="28"/>
          <w:lang w:val="en-US" w:eastAsia="zh-CN" w:bidi="ar"/>
        </w:rPr>
        <w:t>≤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20%的学生，会自动进入三稿三审流程，等待老师审核。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8"/>
          <w:szCs w:val="28"/>
          <w:lang w:val="en-US" w:eastAsia="zh-CN" w:bidi="ar"/>
        </w:rPr>
        <w:t>④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三稿三审通过的论文，需再次进行查重（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highlight w:val="none"/>
          <w:lang w:val="en-US" w:eastAsia="zh-CN" w:bidi="ar"/>
        </w:rPr>
        <w:t>本次查重免费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），查重结果≦20%的学位论文，学校论文抽检合格。</w:t>
      </w:r>
    </w:p>
    <w:p>
      <w:pPr>
        <w:numPr>
          <w:ilvl w:val="0"/>
          <w:numId w:val="0"/>
        </w:numPr>
        <w:bidi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1710" cy="3204210"/>
            <wp:effectExtent l="0" t="0" r="8890" b="11430"/>
            <wp:docPr id="7" name="图片 7" descr="1555726f41b12b3d927e74b3e1be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55726f41b12b3d927e74b3e1be86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color w:val="000000" w:themeColor="text1"/>
          <w:sz w:val="28"/>
          <w:szCs w:val="28"/>
          <w:highlight w:val="cyan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BAD7E6"/>
    <w:multiLevelType w:val="singleLevel"/>
    <w:tmpl w:val="E0BAD7E6"/>
    <w:lvl w:ilvl="0" w:tentative="0">
      <w:start w:val="4"/>
      <w:numFmt w:val="decimal"/>
      <w:suff w:val="nothing"/>
      <w:lvlText w:val="（%1）"/>
      <w:lvlJc w:val="left"/>
      <w:pPr>
        <w:ind w:left="21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hMTE0YzY0ZWY5N2FkMGVlY2I2MzRlMTcyMTFhNGMifQ=="/>
    <w:docVar w:name="KSO_WPS_MARK_KEY" w:val="99c570e2-fd79-47c4-ae4b-7ebe27a5b287"/>
  </w:docVars>
  <w:rsids>
    <w:rsidRoot w:val="33F022CC"/>
    <w:rsid w:val="00873E4E"/>
    <w:rsid w:val="094F65B3"/>
    <w:rsid w:val="09E901AD"/>
    <w:rsid w:val="0D9F3840"/>
    <w:rsid w:val="0E1C6B79"/>
    <w:rsid w:val="0F7361FE"/>
    <w:rsid w:val="12011292"/>
    <w:rsid w:val="12217B86"/>
    <w:rsid w:val="12593B48"/>
    <w:rsid w:val="1399374C"/>
    <w:rsid w:val="18087D34"/>
    <w:rsid w:val="195A7A36"/>
    <w:rsid w:val="196B4310"/>
    <w:rsid w:val="1A584361"/>
    <w:rsid w:val="1C5A27CE"/>
    <w:rsid w:val="1DF95513"/>
    <w:rsid w:val="1E0D0FBE"/>
    <w:rsid w:val="20B3409F"/>
    <w:rsid w:val="21120274"/>
    <w:rsid w:val="220D299E"/>
    <w:rsid w:val="24F9264F"/>
    <w:rsid w:val="27D459FA"/>
    <w:rsid w:val="27DB3472"/>
    <w:rsid w:val="298015A5"/>
    <w:rsid w:val="29BA46F0"/>
    <w:rsid w:val="2AA252E8"/>
    <w:rsid w:val="2C2A4AA2"/>
    <w:rsid w:val="2D8906A9"/>
    <w:rsid w:val="2F841D58"/>
    <w:rsid w:val="32653169"/>
    <w:rsid w:val="32AF043E"/>
    <w:rsid w:val="33F022CC"/>
    <w:rsid w:val="348576A9"/>
    <w:rsid w:val="35D850E1"/>
    <w:rsid w:val="364315C9"/>
    <w:rsid w:val="3988363E"/>
    <w:rsid w:val="3D417462"/>
    <w:rsid w:val="41326CAA"/>
    <w:rsid w:val="41562AF9"/>
    <w:rsid w:val="42E13849"/>
    <w:rsid w:val="43AF4CFC"/>
    <w:rsid w:val="44AF4A6C"/>
    <w:rsid w:val="46AB4D37"/>
    <w:rsid w:val="47BE1A60"/>
    <w:rsid w:val="4817528F"/>
    <w:rsid w:val="4AE0610F"/>
    <w:rsid w:val="4CEB1D0F"/>
    <w:rsid w:val="4D423CEF"/>
    <w:rsid w:val="4D695962"/>
    <w:rsid w:val="511B6F73"/>
    <w:rsid w:val="517E46DA"/>
    <w:rsid w:val="547C0447"/>
    <w:rsid w:val="55690BF5"/>
    <w:rsid w:val="58BD230F"/>
    <w:rsid w:val="5DA75073"/>
    <w:rsid w:val="5FE84E0C"/>
    <w:rsid w:val="60C57795"/>
    <w:rsid w:val="61FF2779"/>
    <w:rsid w:val="623D1C4B"/>
    <w:rsid w:val="642F2B32"/>
    <w:rsid w:val="64DB0A9B"/>
    <w:rsid w:val="66CB54BC"/>
    <w:rsid w:val="674A6478"/>
    <w:rsid w:val="69161A22"/>
    <w:rsid w:val="6A402D20"/>
    <w:rsid w:val="6A881AD2"/>
    <w:rsid w:val="6C5228B4"/>
    <w:rsid w:val="71BD263B"/>
    <w:rsid w:val="740A43A2"/>
    <w:rsid w:val="74B536DC"/>
    <w:rsid w:val="75D83866"/>
    <w:rsid w:val="76B850E0"/>
    <w:rsid w:val="789254BD"/>
    <w:rsid w:val="7A831561"/>
    <w:rsid w:val="7BBD0AA3"/>
    <w:rsid w:val="7DAC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603</Words>
  <Characters>644</Characters>
  <Lines>0</Lines>
  <Paragraphs>0</Paragraphs>
  <TotalTime>6</TotalTime>
  <ScaleCrop>false</ScaleCrop>
  <LinksUpToDate>false</LinksUpToDate>
  <CharactersWithSpaces>649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2023-02-02T08:07:00Z</dcterms:created>
  <dc:creator>良师客服-小玲老师</dc:creator>
  <cp:lastModifiedBy>Administrator</cp:lastModifiedBy>
  <dcterms:modified xsi:type="dcterms:W3CDTF">2024-03-22T06:37:03Z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1DF7C31AA4AA4FA2A4B3D2114793B4CA</vt:lpwstr>
  </property>
</Properties>
</file>