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50" w:lineRule="exact"/>
        <w:ind w:firstLine="723" w:firstLineChars="200"/>
        <w:jc w:val="center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音乐学院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音乐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学专业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专升本命题要求和范围</w:t>
      </w:r>
    </w:p>
    <w:p>
      <w:pPr>
        <w:spacing w:line="45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45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1.主专业考试内容：钢琴、声乐、器乐、舞蹈任选一项，一首作品，限时3分钟。</w:t>
      </w:r>
    </w:p>
    <w:p>
      <w:pPr>
        <w:spacing w:line="45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备注：声乐伴奏仅可使用伴奏或清唱，不得另带伴奏人员。声乐、舞蹈考生自备 U 盘，伴奏文件格式为MP3格式，U盘中只能存储本场考试曲目。考生须仔细检查 U 盘质量，如考试现场无法播放，考生须进行无伴奏考试。招生考试期间，钢琴考场备有钢琴，爵士鼓，其它乐器由考生自备。</w:t>
      </w:r>
    </w:p>
    <w:p>
      <w:pPr>
        <w:widowControl/>
        <w:shd w:val="clear" w:color="auto" w:fill="FFFFFF"/>
        <w:spacing w:line="375" w:lineRule="atLeas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2.视唱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命题范围：单声部旋律（调号为一个升降号以内的自然大、小调式，和声、旋律小调式及中国民族五声性调的 12 小节左右旋律，含调式变音；节拍为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instrText xml:space="preserve">INCLUDEPICTURE \d "http://thumb.1010pic.com/pic20/22/221715_1/image001.gif" \* MERGEFORMATINET </w:instrTex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drawing>
          <wp:inline distT="0" distB="0" distL="114300" distR="114300">
            <wp:extent cx="123825" cy="22860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instrText xml:space="preserve">INCLUDEPICTURE \d "http://thumb.1010pic.com/pic20/22/221715_1/image002.gif" \* MERGEFORMATINET </w:instrTex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drawing>
          <wp:inline distT="0" distB="0" distL="114300" distR="114300">
            <wp:extent cx="123825" cy="22860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instrText xml:space="preserve">INCLUDEPICTURE \d "http://thumb.1010pic.com/pic20/22/221715_1/image003.gif" \* MERGEFORMATINET </w:instrTex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drawing>
          <wp:inline distT="0" distB="0" distL="114300" distR="114300">
            <wp:extent cx="123825" cy="228600"/>
            <wp:effectExtent l="0" t="0" r="0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拍子；节奏为常用节奏提示型），唱名法不限，须按指定调的音高视唱。</w:t>
      </w:r>
    </w:p>
    <w:p>
      <w:pPr>
        <w:numPr>
          <w:ilvl w:val="0"/>
          <w:numId w:val="0"/>
        </w:numPr>
        <w:spacing w:line="45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参考书目：《调性视唱教程 （第一册）》刘永平，湖北教育出版社，2019年</w:t>
      </w:r>
    </w:p>
    <w:p>
      <w:pPr>
        <w:numPr>
          <w:ilvl w:val="0"/>
          <w:numId w:val="0"/>
        </w:numPr>
        <w:spacing w:line="45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考试内容：现场抽取一首视唱作品（调号为一个升降号以内的自然大、小调式，和声、旋律小调式及中国民族五声性调式），给标准音，准备时间30秒。</w:t>
      </w:r>
    </w:p>
    <w:p>
      <w:pPr>
        <w:spacing w:line="450" w:lineRule="exact"/>
        <w:ind w:firstLine="48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3.总结构成绩（满分150分）=主专业成绩 60%+视唱成绩40%。</w:t>
      </w:r>
    </w:p>
    <w:p>
      <w:pPr>
        <w:spacing w:line="45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after="240" w:afterAutospacing="0"/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jliMTNiODNjNWFjMGFjOTUwMWIwMWIxNWI3MWIifQ=="/>
  </w:docVars>
  <w:rsids>
    <w:rsidRoot w:val="00000000"/>
    <w:rsid w:val="44AE4E16"/>
    <w:rsid w:val="4CAA73BB"/>
    <w:rsid w:val="61286EFE"/>
    <w:rsid w:val="712A6293"/>
    <w:rsid w:val="7894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433</Characters>
  <Lines>0</Lines>
  <Paragraphs>0</Paragraphs>
  <TotalTime>1</TotalTime>
  <ScaleCrop>false</ScaleCrop>
  <LinksUpToDate>false</LinksUpToDate>
  <CharactersWithSpaces>447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2022-06-10T05:41:00Z</dcterms:created>
  <dc:creator>SpringGuo</dc:creator>
  <cp:lastModifiedBy>Color in eyes</cp:lastModifiedBy>
  <dcterms:modified xsi:type="dcterms:W3CDTF">2023-04-20T06:11:59Z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0B3C7949392C423A842BADC33B369763</vt:lpwstr>
  </property>
</Properties>
</file>