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" w:line="519" w:lineRule="exact"/>
        <w:jc w:val="right"/>
      </w:pPr>
      <w:bookmarkStart w:id="0" w:name="_GoBack"/>
      <w:r>
        <w:rPr>
          <w:spacing w:val="1"/>
          <w:position w:val="14"/>
        </w:rPr>
        <w:t>附件</w:t>
      </w:r>
      <w:r>
        <w:rPr>
          <w:spacing w:val="-32"/>
          <w:position w:val="14"/>
        </w:rPr>
        <w:t xml:space="preserve"> </w:t>
      </w:r>
      <w:r>
        <w:rPr>
          <w:spacing w:val="1"/>
          <w:position w:val="14"/>
        </w:rPr>
        <w:t>1：湖北文理学院</w:t>
      </w:r>
      <w:r>
        <w:rPr>
          <w:spacing w:val="-59"/>
          <w:position w:val="14"/>
        </w:rPr>
        <w:t xml:space="preserve"> </w:t>
      </w:r>
      <w:r>
        <w:rPr>
          <w:spacing w:val="1"/>
          <w:position w:val="14"/>
        </w:rPr>
        <w:t>202</w:t>
      </w:r>
      <w:r>
        <w:rPr>
          <w:rFonts w:ascii="Times New Roman" w:hAnsi="Times New Roman" w:eastAsia="Times New Roman" w:cs="Times New Roman"/>
          <w:spacing w:val="1"/>
          <w:position w:val="14"/>
        </w:rPr>
        <w:t xml:space="preserve">4 </w:t>
      </w:r>
      <w:r>
        <w:rPr>
          <w:spacing w:val="1"/>
          <w:position w:val="14"/>
        </w:rPr>
        <w:t>年普通专升本招生专业对高职（专科）</w:t>
      </w:r>
    </w:p>
    <w:p>
      <w:pPr>
        <w:pStyle w:val="2"/>
        <w:spacing w:before="1" w:line="224" w:lineRule="auto"/>
      </w:pPr>
      <w:r>
        <w:rPr>
          <w:spacing w:val="8"/>
        </w:rPr>
        <w:t>专业的报考范围要求</w:t>
      </w:r>
    </w:p>
    <w:bookmarkEnd w:id="0"/>
    <w:p>
      <w:pPr>
        <w:spacing w:line="93" w:lineRule="exact"/>
      </w:pPr>
    </w:p>
    <w:tbl>
      <w:tblPr>
        <w:tblStyle w:val="6"/>
        <w:tblW w:w="8903" w:type="dxa"/>
        <w:tblInd w:w="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5"/>
        <w:gridCol w:w="6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264" w:line="221" w:lineRule="auto"/>
              <w:ind w:left="889"/>
            </w:pPr>
            <w:r>
              <w:rPr>
                <w:spacing w:val="-3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招生专业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265" w:line="219" w:lineRule="auto"/>
              <w:ind w:left="1195"/>
            </w:pPr>
            <w:r>
              <w:rPr>
                <w:spacing w:val="-1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高职（专科）专业的报考范围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197" w:line="219" w:lineRule="auto"/>
              <w:ind w:left="893"/>
            </w:pPr>
            <w:r>
              <w:rPr>
                <w:spacing w:val="-4"/>
              </w:rPr>
              <w:t>社会工作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196" w:line="221" w:lineRule="auto"/>
              <w:ind w:left="120"/>
            </w:pPr>
            <w:r>
              <w:rPr>
                <w:spacing w:val="-4"/>
              </w:rPr>
              <w:t>不限专业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2885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0" w:lineRule="auto"/>
              <w:ind w:left="896"/>
            </w:pPr>
            <w:r>
              <w:rPr>
                <w:spacing w:val="-4"/>
              </w:rPr>
              <w:t>学前教育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216" w:line="624" w:lineRule="exact"/>
              <w:ind w:left="121"/>
            </w:pPr>
            <w:r>
              <w:rPr>
                <w:spacing w:val="-1"/>
                <w:position w:val="26"/>
              </w:rPr>
              <w:t>学前教育/幼儿教育、小学教育、特殊教育等相</w:t>
            </w:r>
          </w:p>
          <w:p>
            <w:pPr>
              <w:pStyle w:val="5"/>
              <w:spacing w:before="1" w:line="219" w:lineRule="auto"/>
              <w:ind w:left="143"/>
            </w:pPr>
            <w:r>
              <w:rPr>
                <w:spacing w:val="-5"/>
              </w:rPr>
              <w:t>同或相近教育学专业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88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1" w:lineRule="auto"/>
              <w:ind w:left="1172"/>
            </w:pPr>
            <w:r>
              <w:rPr>
                <w:spacing w:val="-6"/>
              </w:rPr>
              <w:t>英语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174" w:line="624" w:lineRule="exact"/>
              <w:ind w:left="115"/>
            </w:pPr>
            <w:r>
              <w:rPr>
                <w:spacing w:val="-5"/>
                <w:position w:val="26"/>
              </w:rPr>
              <w:t>应用英语、商务英语、英语教育、旅游英语等相</w:t>
            </w:r>
          </w:p>
          <w:p>
            <w:pPr>
              <w:pStyle w:val="5"/>
              <w:spacing w:before="1" w:line="220" w:lineRule="auto"/>
              <w:ind w:left="120"/>
            </w:pPr>
            <w:r>
              <w:rPr>
                <w:spacing w:val="-5"/>
              </w:rPr>
              <w:t>关专业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199" w:line="221" w:lineRule="auto"/>
              <w:ind w:left="1172"/>
            </w:pPr>
            <w:r>
              <w:rPr>
                <w:spacing w:val="-6"/>
              </w:rPr>
              <w:t>化学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198" w:line="221" w:lineRule="auto"/>
              <w:ind w:left="120"/>
            </w:pPr>
            <w:r>
              <w:rPr>
                <w:spacing w:val="-4"/>
              </w:rPr>
              <w:t>不限专业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198" w:line="219" w:lineRule="auto"/>
              <w:ind w:left="893"/>
            </w:pPr>
            <w:r>
              <w:rPr>
                <w:spacing w:val="-4"/>
              </w:rPr>
              <w:t>生物科学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197" w:line="221" w:lineRule="auto"/>
              <w:ind w:left="120"/>
            </w:pPr>
            <w:r>
              <w:rPr>
                <w:spacing w:val="-4"/>
              </w:rPr>
              <w:t>不限专业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198" w:line="219" w:lineRule="auto"/>
              <w:ind w:left="890"/>
            </w:pPr>
            <w:r>
              <w:rPr>
                <w:spacing w:val="-3"/>
              </w:rPr>
              <w:t>地理科学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197" w:line="221" w:lineRule="auto"/>
              <w:ind w:left="120"/>
            </w:pPr>
            <w:r>
              <w:rPr>
                <w:spacing w:val="-4"/>
              </w:rPr>
              <w:t>不限专业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28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1" w:lineRule="auto"/>
              <w:ind w:left="751"/>
            </w:pPr>
            <w:r>
              <w:rPr>
                <w:spacing w:val="-2"/>
              </w:rPr>
              <w:t>物联网工程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256" w:line="411" w:lineRule="auto"/>
              <w:ind w:left="117" w:right="69" w:hanging="2"/>
              <w:jc w:val="both"/>
            </w:pPr>
            <w:r>
              <w:rPr>
                <w:spacing w:val="-5"/>
              </w:rPr>
              <w:t>物联网应用技术、自动化类、电子类、计算机应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用技术、计算机网络技术、大数据技术与应用、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云计算技术与应用、移动应用开发、数字媒体技</w:t>
            </w:r>
          </w:p>
          <w:p>
            <w:pPr>
              <w:pStyle w:val="5"/>
              <w:spacing w:line="219" w:lineRule="auto"/>
              <w:ind w:left="117"/>
            </w:pPr>
            <w:r>
              <w:rPr>
                <w:spacing w:val="-2"/>
              </w:rPr>
              <w:t>术等计算机类专业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 w:hRule="atLeast"/>
        </w:trPr>
        <w:tc>
          <w:tcPr>
            <w:tcW w:w="28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21" w:lineRule="auto"/>
              <w:ind w:left="892"/>
            </w:pPr>
            <w:r>
              <w:rPr>
                <w:spacing w:val="-3"/>
              </w:rPr>
              <w:t>土木工程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257" w:line="411" w:lineRule="auto"/>
              <w:ind w:left="116" w:right="7" w:firstLine="2"/>
              <w:jc w:val="both"/>
            </w:pPr>
            <w:r>
              <w:rPr>
                <w:spacing w:val="-13"/>
              </w:rPr>
              <w:t>建筑工程、道路桥梁工程、市政工程、建筑环境、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测绘工程、地质勘察勘探、给水排水、工程管理、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工程造价等建设技术、建筑经济、建筑管理、建</w:t>
            </w:r>
          </w:p>
          <w:p>
            <w:pPr>
              <w:pStyle w:val="5"/>
              <w:spacing w:before="1" w:line="219" w:lineRule="auto"/>
              <w:ind w:left="117"/>
            </w:pPr>
            <w:r>
              <w:rPr>
                <w:spacing w:val="-1"/>
              </w:rPr>
              <w:t>筑装饰、建筑智能化类专业等相同或相近专业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200" w:line="220" w:lineRule="auto"/>
              <w:ind w:left="898"/>
            </w:pPr>
            <w:r>
              <w:rPr>
                <w:spacing w:val="-5"/>
              </w:rPr>
              <w:t>市场营销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200" w:line="221" w:lineRule="auto"/>
              <w:ind w:left="120"/>
            </w:pPr>
            <w:r>
              <w:rPr>
                <w:spacing w:val="-4"/>
              </w:rPr>
              <w:t>不限专业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885" w:type="dxa"/>
            <w:vAlign w:val="top"/>
          </w:tcPr>
          <w:p>
            <w:pPr>
              <w:pStyle w:val="5"/>
              <w:spacing w:before="204" w:line="220" w:lineRule="auto"/>
              <w:ind w:left="889"/>
              <w:outlineLvl w:val="0"/>
            </w:pPr>
            <w:r>
              <w:rPr>
                <w:spacing w:val="-3"/>
              </w:rPr>
              <w:t>旅游管理</w:t>
            </w:r>
          </w:p>
        </w:tc>
        <w:tc>
          <w:tcPr>
            <w:tcW w:w="6018" w:type="dxa"/>
            <w:vAlign w:val="top"/>
          </w:tcPr>
          <w:p>
            <w:pPr>
              <w:pStyle w:val="5"/>
              <w:spacing w:before="204" w:line="221" w:lineRule="auto"/>
              <w:ind w:left="120"/>
            </w:pPr>
            <w:r>
              <w:rPr>
                <w:spacing w:val="-4"/>
              </w:rPr>
              <w:t>不限专业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03" w:right="1285" w:bottom="938" w:left="1432" w:header="0" w:footer="77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3DA46D91"/>
    <w:rsid w:val="3DA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2024-03-17T01:26:00Z</dcterms:created>
  <dc:creator> 阿妮娜</dc:creator>
  <cp:lastModifiedBy> 阿妮娜</cp:lastModifiedBy>
  <dcterms:modified xsi:type="dcterms:W3CDTF">2024-03-17T01:26:59Z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A9AC90611B024157A2CDA3F6C70B1F03_11</vt:lpwstr>
  </property>
</Properties>
</file>