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D1" w:rsidRDefault="009361AA">
      <w:pPr>
        <w:widowControl/>
        <w:wordWrap w:val="0"/>
        <w:jc w:val="center"/>
        <w:rPr>
          <w:rStyle w:val="a5"/>
          <w:rFonts w:ascii="Arial" w:hAnsi="Arial" w:cs="Arial" w:hint="eastAsia"/>
          <w:kern w:val="0"/>
          <w:sz w:val="32"/>
          <w:szCs w:val="32"/>
          <w:lang w:bidi="ar"/>
        </w:rPr>
      </w:pPr>
      <w:r>
        <w:rPr>
          <w:rStyle w:val="a5"/>
          <w:rFonts w:ascii="Arial" w:hAnsi="Arial" w:cs="Arial" w:hint="eastAsia"/>
          <w:kern w:val="0"/>
          <w:sz w:val="32"/>
          <w:szCs w:val="32"/>
          <w:lang w:bidi="ar"/>
        </w:rPr>
        <w:t>《</w:t>
      </w:r>
      <w:r>
        <w:rPr>
          <w:rStyle w:val="a5"/>
          <w:rFonts w:ascii="Arial" w:hAnsi="Arial" w:cs="Arial" w:hint="eastAsia"/>
          <w:kern w:val="0"/>
          <w:sz w:val="32"/>
          <w:szCs w:val="32"/>
          <w:lang w:bidi="ar"/>
        </w:rPr>
        <w:t>建筑构造</w:t>
      </w:r>
      <w:r>
        <w:rPr>
          <w:rStyle w:val="a5"/>
          <w:rFonts w:ascii="Arial" w:hAnsi="Arial" w:cs="Arial" w:hint="eastAsia"/>
          <w:kern w:val="0"/>
          <w:sz w:val="32"/>
          <w:szCs w:val="32"/>
          <w:lang w:bidi="ar"/>
        </w:rPr>
        <w:t>》专升</w:t>
      </w:r>
      <w:proofErr w:type="gramStart"/>
      <w:r>
        <w:rPr>
          <w:rStyle w:val="a5"/>
          <w:rFonts w:ascii="Arial" w:hAnsi="Arial" w:cs="Arial" w:hint="eastAsia"/>
          <w:kern w:val="0"/>
          <w:sz w:val="32"/>
          <w:szCs w:val="32"/>
          <w:lang w:bidi="ar"/>
        </w:rPr>
        <w:t>本考试</w:t>
      </w:r>
      <w:proofErr w:type="gramEnd"/>
      <w:r>
        <w:rPr>
          <w:rStyle w:val="a5"/>
          <w:rFonts w:ascii="Arial" w:hAnsi="Arial" w:cs="Arial" w:hint="eastAsia"/>
          <w:kern w:val="0"/>
          <w:sz w:val="32"/>
          <w:szCs w:val="32"/>
          <w:lang w:bidi="ar"/>
        </w:rPr>
        <w:t>大纲</w:t>
      </w:r>
    </w:p>
    <w:p w:rsidR="00882283" w:rsidRDefault="009361AA">
      <w:pPr>
        <w:widowControl/>
        <w:wordWrap w:val="0"/>
        <w:jc w:val="center"/>
        <w:rPr>
          <w:rStyle w:val="a5"/>
          <w:rFonts w:ascii="Arial" w:hAnsi="Arial" w:cs="Arial"/>
          <w:kern w:val="0"/>
          <w:sz w:val="32"/>
          <w:szCs w:val="32"/>
          <w:lang w:bidi="ar"/>
        </w:rPr>
      </w:pPr>
      <w:r>
        <w:rPr>
          <w:rStyle w:val="a5"/>
          <w:rFonts w:ascii="Arial" w:hAnsi="Arial" w:cs="Arial" w:hint="eastAsia"/>
          <w:kern w:val="0"/>
          <w:sz w:val="32"/>
          <w:szCs w:val="32"/>
          <w:lang w:bidi="ar"/>
        </w:rPr>
        <w:t>（土木工程专业）</w:t>
      </w:r>
    </w:p>
    <w:p w:rsidR="00882283" w:rsidRDefault="00882283">
      <w:pPr>
        <w:widowControl/>
        <w:spacing w:line="384" w:lineRule="auto"/>
        <w:jc w:val="center"/>
        <w:rPr>
          <w:b/>
          <w:sz w:val="18"/>
          <w:szCs w:val="18"/>
        </w:rPr>
      </w:pPr>
    </w:p>
    <w:p w:rsidR="00882283" w:rsidRDefault="009361AA">
      <w:pPr>
        <w:spacing w:line="500" w:lineRule="exact"/>
        <w:rPr>
          <w:sz w:val="24"/>
        </w:rPr>
      </w:pPr>
      <w:r>
        <w:rPr>
          <w:rFonts w:hint="eastAsia"/>
          <w:b/>
          <w:sz w:val="24"/>
        </w:rPr>
        <w:t>一、考试科目名称</w:t>
      </w:r>
      <w:r>
        <w:rPr>
          <w:rFonts w:hint="eastAsia"/>
          <w:sz w:val="24"/>
        </w:rPr>
        <w:t>：《</w:t>
      </w:r>
      <w:r>
        <w:rPr>
          <w:rFonts w:hint="eastAsia"/>
          <w:sz w:val="24"/>
        </w:rPr>
        <w:t>建筑构造</w:t>
      </w:r>
      <w:r>
        <w:rPr>
          <w:rFonts w:hint="eastAsia"/>
          <w:sz w:val="24"/>
        </w:rPr>
        <w:t>》</w:t>
      </w:r>
    </w:p>
    <w:p w:rsidR="00882283" w:rsidRDefault="009361AA">
      <w:pPr>
        <w:spacing w:line="500" w:lineRule="exact"/>
        <w:rPr>
          <w:sz w:val="24"/>
        </w:rPr>
      </w:pPr>
      <w:r>
        <w:rPr>
          <w:rFonts w:hint="eastAsia"/>
          <w:b/>
          <w:sz w:val="24"/>
        </w:rPr>
        <w:t>二、考试方式：</w:t>
      </w:r>
      <w:r>
        <w:rPr>
          <w:rFonts w:hint="eastAsia"/>
          <w:sz w:val="24"/>
        </w:rPr>
        <w:t>闭卷</w:t>
      </w:r>
    </w:p>
    <w:p w:rsidR="00882283" w:rsidRDefault="009361AA">
      <w:pPr>
        <w:spacing w:line="500" w:lineRule="exact"/>
        <w:rPr>
          <w:sz w:val="24"/>
        </w:rPr>
      </w:pPr>
      <w:r>
        <w:rPr>
          <w:rFonts w:hint="eastAsia"/>
          <w:b/>
          <w:sz w:val="24"/>
        </w:rPr>
        <w:t>三、考试时间：</w:t>
      </w:r>
      <w:r>
        <w:rPr>
          <w:rFonts w:hint="eastAsia"/>
          <w:sz w:val="24"/>
        </w:rPr>
        <w:t>90</w:t>
      </w:r>
      <w:r>
        <w:rPr>
          <w:rFonts w:hint="eastAsia"/>
          <w:sz w:val="24"/>
        </w:rPr>
        <w:t>分钟</w:t>
      </w:r>
    </w:p>
    <w:p w:rsidR="00882283" w:rsidRDefault="009361AA">
      <w:pPr>
        <w:spacing w:line="500" w:lineRule="exact"/>
        <w:rPr>
          <w:sz w:val="24"/>
        </w:rPr>
      </w:pPr>
      <w:r>
        <w:rPr>
          <w:rFonts w:hint="eastAsia"/>
          <w:b/>
          <w:sz w:val="24"/>
        </w:rPr>
        <w:t>四、试卷结构：</w:t>
      </w:r>
      <w:r>
        <w:rPr>
          <w:rFonts w:hint="eastAsia"/>
          <w:sz w:val="24"/>
        </w:rPr>
        <w:t>单项选择题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20%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填空题（</w:t>
      </w:r>
      <w:r>
        <w:rPr>
          <w:rFonts w:hint="eastAsia"/>
          <w:sz w:val="24"/>
        </w:rPr>
        <w:t>10%</w:t>
      </w:r>
      <w:r>
        <w:rPr>
          <w:rFonts w:hint="eastAsia"/>
          <w:sz w:val="24"/>
        </w:rPr>
        <w:t>），</w:t>
      </w:r>
      <w:r>
        <w:rPr>
          <w:rFonts w:hint="eastAsia"/>
          <w:sz w:val="24"/>
        </w:rPr>
        <w:t>判断题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10%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，简答题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30%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，作图</w:t>
      </w:r>
      <w:r>
        <w:rPr>
          <w:rFonts w:hint="eastAsia"/>
          <w:sz w:val="24"/>
        </w:rPr>
        <w:t>题（</w:t>
      </w:r>
      <w:r>
        <w:rPr>
          <w:rFonts w:hint="eastAsia"/>
          <w:sz w:val="24"/>
        </w:rPr>
        <w:t>30%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。</w:t>
      </w:r>
      <w:bookmarkStart w:id="0" w:name="_GoBack"/>
      <w:bookmarkEnd w:id="0"/>
    </w:p>
    <w:p w:rsidR="00882283" w:rsidRDefault="009361AA">
      <w:pPr>
        <w:spacing w:line="500" w:lineRule="exact"/>
        <w:rPr>
          <w:b/>
          <w:sz w:val="24"/>
        </w:rPr>
      </w:pPr>
      <w:r>
        <w:rPr>
          <w:rFonts w:hint="eastAsia"/>
          <w:b/>
          <w:sz w:val="24"/>
        </w:rPr>
        <w:t>五、</w:t>
      </w:r>
      <w:r w:rsidR="003860D1">
        <w:rPr>
          <w:rFonts w:hint="eastAsia"/>
          <w:b/>
          <w:sz w:val="24"/>
        </w:rPr>
        <w:t>课程考核</w:t>
      </w:r>
      <w:r>
        <w:rPr>
          <w:rFonts w:hint="eastAsia"/>
          <w:b/>
          <w:sz w:val="24"/>
        </w:rPr>
        <w:t>基本要求</w:t>
      </w:r>
    </w:p>
    <w:p w:rsidR="00882283" w:rsidRDefault="009361AA">
      <w:pPr>
        <w:widowControl/>
        <w:spacing w:line="500" w:lineRule="exact"/>
        <w:rPr>
          <w:b/>
          <w:sz w:val="24"/>
        </w:rPr>
      </w:pPr>
      <w:r>
        <w:rPr>
          <w:b/>
          <w:sz w:val="24"/>
        </w:rPr>
        <w:t xml:space="preserve">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本课程主要</w:t>
      </w:r>
      <w:r w:rsidR="003860D1">
        <w:rPr>
          <w:rFonts w:hint="eastAsia"/>
          <w:sz w:val="24"/>
        </w:rPr>
        <w:t>考查</w:t>
      </w:r>
      <w:r>
        <w:rPr>
          <w:rFonts w:hint="eastAsia"/>
          <w:sz w:val="24"/>
        </w:rPr>
        <w:t>学生对</w:t>
      </w:r>
      <w:r>
        <w:rPr>
          <w:sz w:val="24"/>
        </w:rPr>
        <w:t>建筑</w:t>
      </w:r>
      <w:r>
        <w:rPr>
          <w:rFonts w:hint="eastAsia"/>
          <w:sz w:val="24"/>
        </w:rPr>
        <w:t>物各组成部分、建筑</w:t>
      </w:r>
      <w:r>
        <w:rPr>
          <w:rFonts w:hint="eastAsia"/>
          <w:sz w:val="24"/>
        </w:rPr>
        <w:t>构造</w:t>
      </w:r>
      <w:r>
        <w:rPr>
          <w:rFonts w:hint="eastAsia"/>
          <w:sz w:val="24"/>
        </w:rPr>
        <w:t>基本</w:t>
      </w:r>
      <w:r>
        <w:rPr>
          <w:rFonts w:hint="eastAsia"/>
          <w:sz w:val="24"/>
        </w:rPr>
        <w:t>原理</w:t>
      </w:r>
      <w:r>
        <w:rPr>
          <w:rFonts w:hint="eastAsia"/>
          <w:sz w:val="24"/>
        </w:rPr>
        <w:t>和常见构造做法的掌握。</w:t>
      </w:r>
      <w:r>
        <w:rPr>
          <w:rFonts w:ascii="宋体" w:hAnsi="宋体" w:cs="宋体" w:hint="eastAsia"/>
          <w:sz w:val="24"/>
        </w:rPr>
        <w:t>要求考生能够运用</w:t>
      </w:r>
      <w:r>
        <w:rPr>
          <w:rFonts w:ascii="宋体" w:hAnsi="宋体" w:cs="宋体" w:hint="eastAsia"/>
          <w:sz w:val="24"/>
        </w:rPr>
        <w:t>所学知识解决建筑构件</w:t>
      </w:r>
      <w:r>
        <w:rPr>
          <w:rFonts w:ascii="宋体" w:hAnsi="宋体" w:cs="宋体" w:hint="eastAsia"/>
          <w:sz w:val="24"/>
        </w:rPr>
        <w:t>设计的工程实际问题，并具备</w:t>
      </w:r>
      <w:r>
        <w:rPr>
          <w:rFonts w:ascii="宋体" w:hAnsi="宋体" w:cs="宋体"/>
          <w:sz w:val="24"/>
        </w:rPr>
        <w:t>施工图</w:t>
      </w:r>
      <w:r>
        <w:rPr>
          <w:rFonts w:ascii="宋体" w:hAnsi="宋体" w:cs="宋体" w:hint="eastAsia"/>
          <w:sz w:val="24"/>
        </w:rPr>
        <w:t>设计</w:t>
      </w:r>
      <w:r>
        <w:rPr>
          <w:rFonts w:ascii="宋体" w:hAnsi="宋体" w:cs="宋体"/>
          <w:sz w:val="24"/>
        </w:rPr>
        <w:t>、</w:t>
      </w:r>
      <w:r>
        <w:rPr>
          <w:rFonts w:ascii="宋体" w:hAnsi="宋体" w:cs="宋体" w:hint="eastAsia"/>
          <w:sz w:val="24"/>
        </w:rPr>
        <w:t>绘制构造详</w:t>
      </w:r>
      <w:r>
        <w:rPr>
          <w:rFonts w:ascii="宋体" w:hAnsi="宋体" w:cs="宋体"/>
          <w:sz w:val="24"/>
        </w:rPr>
        <w:t>图</w:t>
      </w:r>
      <w:r>
        <w:rPr>
          <w:rFonts w:ascii="宋体" w:hAnsi="宋体" w:cs="宋体" w:hint="eastAsia"/>
          <w:sz w:val="24"/>
        </w:rPr>
        <w:t>的</w:t>
      </w:r>
      <w:r w:rsidR="003860D1">
        <w:rPr>
          <w:rFonts w:ascii="宋体" w:hAnsi="宋体" w:cs="宋体" w:hint="eastAsia"/>
          <w:sz w:val="24"/>
        </w:rPr>
        <w:t>基本</w:t>
      </w:r>
      <w:r>
        <w:rPr>
          <w:rFonts w:ascii="宋体" w:hAnsi="宋体" w:cs="宋体" w:hint="eastAsia"/>
          <w:sz w:val="24"/>
        </w:rPr>
        <w:t>能力</w:t>
      </w:r>
      <w:r>
        <w:rPr>
          <w:rFonts w:hint="eastAsia"/>
          <w:szCs w:val="21"/>
        </w:rPr>
        <w:t>。</w:t>
      </w:r>
    </w:p>
    <w:p w:rsidR="00882283" w:rsidRDefault="009361AA">
      <w:pPr>
        <w:spacing w:line="500" w:lineRule="exact"/>
        <w:rPr>
          <w:b/>
          <w:sz w:val="24"/>
        </w:rPr>
      </w:pPr>
      <w:r>
        <w:rPr>
          <w:rFonts w:hint="eastAsia"/>
          <w:b/>
          <w:sz w:val="24"/>
        </w:rPr>
        <w:t>六、考试范围</w:t>
      </w:r>
    </w:p>
    <w:p w:rsidR="00882283" w:rsidRDefault="009361AA">
      <w:pPr>
        <w:pStyle w:val="Style2"/>
        <w:widowControl/>
        <w:spacing w:line="500" w:lineRule="exact"/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．</w:t>
      </w:r>
      <w:r>
        <w:rPr>
          <w:rFonts w:ascii="宋体" w:hAnsi="宋体" w:cs="宋体" w:hint="eastAsia"/>
          <w:kern w:val="0"/>
          <w:sz w:val="24"/>
          <w:szCs w:val="24"/>
        </w:rPr>
        <w:t>建筑构造概述</w:t>
      </w:r>
    </w:p>
    <w:p w:rsidR="00882283" w:rsidRDefault="009361AA">
      <w:pPr>
        <w:pStyle w:val="Style2"/>
        <w:widowControl/>
        <w:spacing w:line="500" w:lineRule="exact"/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掌握建筑的构造组成部分，各部分的作用与要求；熟悉建筑的构成要素，熟悉建筑的分类和分级；掌握建筑基本模数、扩大模数、分模数的概念及模数适用范围。</w:t>
      </w:r>
    </w:p>
    <w:p w:rsidR="00882283" w:rsidRDefault="009361AA">
      <w:pPr>
        <w:pStyle w:val="Style2"/>
        <w:widowControl/>
        <w:spacing w:line="500" w:lineRule="exact"/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．</w:t>
      </w:r>
      <w:r>
        <w:rPr>
          <w:rFonts w:ascii="宋体" w:hAnsi="宋体" w:cs="宋体" w:hint="eastAsia"/>
          <w:kern w:val="0"/>
          <w:sz w:val="24"/>
          <w:szCs w:val="24"/>
        </w:rPr>
        <w:t>基础</w:t>
      </w:r>
      <w:r>
        <w:rPr>
          <w:rFonts w:ascii="宋体" w:hAnsi="宋体" w:cs="宋体"/>
          <w:kern w:val="0"/>
          <w:sz w:val="24"/>
          <w:szCs w:val="24"/>
        </w:rPr>
        <w:t> </w:t>
      </w:r>
    </w:p>
    <w:p w:rsidR="00882283" w:rsidRDefault="009361AA">
      <w:pPr>
        <w:pStyle w:val="Style2"/>
        <w:widowControl/>
        <w:spacing w:line="500" w:lineRule="exact"/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熟悉地基与基础的基本概念；熟悉基础埋深的概念；掌握常用基础的分类及特点，熟悉无筋扩展基础示意图、基础台阶宽高比设计要求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882283" w:rsidRDefault="009361AA">
      <w:pPr>
        <w:pStyle w:val="Style2"/>
        <w:widowControl/>
        <w:spacing w:line="500" w:lineRule="exact"/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．</w:t>
      </w:r>
      <w:r>
        <w:rPr>
          <w:rFonts w:ascii="宋体" w:hAnsi="宋体" w:cs="宋体" w:hint="eastAsia"/>
          <w:kern w:val="0"/>
          <w:sz w:val="24"/>
          <w:szCs w:val="24"/>
        </w:rPr>
        <w:t>墙体</w:t>
      </w:r>
    </w:p>
    <w:p w:rsidR="00882283" w:rsidRDefault="009361AA">
      <w:pPr>
        <w:pStyle w:val="Style2"/>
        <w:widowControl/>
        <w:spacing w:line="500" w:lineRule="exact"/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熟悉墙体的作用、分类；掌握墙体承重方案及优缺点；熟悉砖墙材料、砖墙组砌方式；掌握墙身细部构造要点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882283" w:rsidRDefault="009361AA">
      <w:pPr>
        <w:pStyle w:val="Style2"/>
        <w:widowControl/>
        <w:spacing w:line="500" w:lineRule="exact"/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>．</w:t>
      </w:r>
      <w:r>
        <w:rPr>
          <w:rFonts w:ascii="宋体" w:hAnsi="宋体" w:cs="宋体" w:hint="eastAsia"/>
          <w:kern w:val="0"/>
          <w:sz w:val="24"/>
          <w:szCs w:val="24"/>
        </w:rPr>
        <w:t>楼地层</w:t>
      </w:r>
    </w:p>
    <w:p w:rsidR="00882283" w:rsidRDefault="009361AA">
      <w:pPr>
        <w:pStyle w:val="Style2"/>
        <w:widowControl/>
        <w:spacing w:line="500" w:lineRule="exact"/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proofErr w:type="gramStart"/>
      <w:r>
        <w:rPr>
          <w:rFonts w:ascii="宋体" w:hAnsi="宋体" w:cs="宋体" w:hint="eastAsia"/>
          <w:kern w:val="0"/>
          <w:sz w:val="24"/>
          <w:szCs w:val="24"/>
        </w:rPr>
        <w:t>熟悉楼地层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的构造组成；掌握钢筋混凝土楼板的主要类型、特点和构造；熟悉阳台及雨蓬构造。</w:t>
      </w:r>
    </w:p>
    <w:p w:rsidR="00882283" w:rsidRDefault="009361AA">
      <w:pPr>
        <w:pStyle w:val="Style2"/>
        <w:widowControl/>
        <w:spacing w:line="500" w:lineRule="exact"/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5</w:t>
      </w:r>
      <w:r>
        <w:rPr>
          <w:rFonts w:ascii="宋体" w:hAnsi="宋体" w:cs="宋体" w:hint="eastAsia"/>
          <w:kern w:val="0"/>
          <w:sz w:val="24"/>
          <w:szCs w:val="24"/>
        </w:rPr>
        <w:t>．</w:t>
      </w:r>
      <w:r>
        <w:rPr>
          <w:rFonts w:ascii="宋体" w:hAnsi="宋体" w:cs="宋体" w:hint="eastAsia"/>
          <w:kern w:val="0"/>
          <w:sz w:val="24"/>
          <w:szCs w:val="24"/>
        </w:rPr>
        <w:t>楼梯</w:t>
      </w:r>
    </w:p>
    <w:p w:rsidR="00882283" w:rsidRDefault="009361AA">
      <w:pPr>
        <w:pStyle w:val="Style2"/>
        <w:widowControl/>
        <w:spacing w:line="500" w:lineRule="exact"/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lastRenderedPageBreak/>
        <w:t>掌握楼梯的组成、</w:t>
      </w:r>
      <w:r>
        <w:rPr>
          <w:rFonts w:ascii="宋体" w:hAnsi="宋体" w:cs="宋体" w:hint="eastAsia"/>
          <w:kern w:val="0"/>
          <w:sz w:val="24"/>
          <w:szCs w:val="24"/>
        </w:rPr>
        <w:t>作用及尺度要求；掌握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平行双跑楼梯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构造设计；掌握钢筋混凝土楼梯的结构形式；了解楼梯细部构造；熟悉台阶与坡道的设计要求及构造要求。</w:t>
      </w:r>
    </w:p>
    <w:p w:rsidR="00882283" w:rsidRDefault="009361AA">
      <w:pPr>
        <w:pStyle w:val="Style2"/>
        <w:widowControl/>
        <w:spacing w:line="500" w:lineRule="exact"/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6</w:t>
      </w:r>
      <w:r>
        <w:rPr>
          <w:rFonts w:ascii="宋体" w:hAnsi="宋体" w:cs="宋体" w:hint="eastAsia"/>
          <w:kern w:val="0"/>
          <w:sz w:val="24"/>
          <w:szCs w:val="24"/>
        </w:rPr>
        <w:t>．</w:t>
      </w:r>
      <w:r>
        <w:rPr>
          <w:rFonts w:ascii="宋体" w:hAnsi="宋体" w:cs="宋体" w:hint="eastAsia"/>
          <w:kern w:val="0"/>
          <w:sz w:val="24"/>
          <w:szCs w:val="24"/>
        </w:rPr>
        <w:t>屋顶</w:t>
      </w:r>
    </w:p>
    <w:p w:rsidR="00882283" w:rsidRDefault="009361AA">
      <w:pPr>
        <w:pStyle w:val="Style2"/>
        <w:widowControl/>
        <w:spacing w:line="500" w:lineRule="exact"/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了解屋顶类型、设计要求；熟悉屋面排水方式；掌握有组织排水常用方案；掌握卷材防水屋面构造做法及卷材防水细部构造做法；了解坡屋顶的形式、组成及构造做法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882283" w:rsidRDefault="009361AA">
      <w:pPr>
        <w:pStyle w:val="Style2"/>
        <w:widowControl/>
        <w:spacing w:line="500" w:lineRule="exact"/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7</w:t>
      </w:r>
      <w:r>
        <w:rPr>
          <w:rFonts w:ascii="宋体" w:hAnsi="宋体" w:cs="宋体" w:hint="eastAsia"/>
          <w:kern w:val="0"/>
          <w:sz w:val="24"/>
          <w:szCs w:val="24"/>
        </w:rPr>
        <w:t>．</w:t>
      </w:r>
      <w:r>
        <w:rPr>
          <w:rFonts w:ascii="宋体" w:hAnsi="宋体" w:cs="宋体" w:hint="eastAsia"/>
          <w:kern w:val="0"/>
          <w:sz w:val="24"/>
          <w:szCs w:val="24"/>
        </w:rPr>
        <w:t>门窗</w:t>
      </w:r>
    </w:p>
    <w:p w:rsidR="00882283" w:rsidRDefault="009361AA">
      <w:pPr>
        <w:pStyle w:val="Style2"/>
        <w:widowControl/>
        <w:spacing w:line="500" w:lineRule="exact"/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了解门窗的作用和要求；掌握门窗的分类及构造组成；了解铝合金门窗及塑钢门窗的特点、类型及连接构造；了解建筑遮阳的类型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882283" w:rsidRDefault="009361AA">
      <w:pPr>
        <w:pStyle w:val="Style2"/>
        <w:widowControl/>
        <w:numPr>
          <w:ilvl w:val="0"/>
          <w:numId w:val="1"/>
        </w:numPr>
        <w:spacing w:line="500" w:lineRule="exact"/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变形缝</w:t>
      </w:r>
    </w:p>
    <w:p w:rsidR="00882283" w:rsidRDefault="009361AA">
      <w:pPr>
        <w:pStyle w:val="Style2"/>
        <w:widowControl/>
        <w:spacing w:line="500" w:lineRule="exact"/>
        <w:ind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熟悉变形缝的概念；掌握变形缝的类型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及设置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原则，掌握变形缝在墙体、楼地板和屋顶的构造做法；掌握三种变形缝的关系。</w:t>
      </w:r>
    </w:p>
    <w:p w:rsidR="00882283" w:rsidRDefault="009361AA">
      <w:pPr>
        <w:spacing w:line="500" w:lineRule="exact"/>
        <w:rPr>
          <w:b/>
          <w:sz w:val="24"/>
        </w:rPr>
      </w:pPr>
      <w:r>
        <w:rPr>
          <w:rFonts w:hint="eastAsia"/>
          <w:b/>
          <w:sz w:val="24"/>
        </w:rPr>
        <w:t>七、参考教材</w:t>
      </w:r>
    </w:p>
    <w:p w:rsidR="00882283" w:rsidRDefault="009361AA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《</w:t>
      </w:r>
      <w:r>
        <w:rPr>
          <w:rFonts w:hint="eastAsia"/>
          <w:sz w:val="24"/>
        </w:rPr>
        <w:t>建筑构造</w:t>
      </w:r>
      <w:r>
        <w:rPr>
          <w:rFonts w:hint="eastAsia"/>
          <w:sz w:val="24"/>
        </w:rPr>
        <w:t>》，</w:t>
      </w:r>
      <w:r>
        <w:rPr>
          <w:rFonts w:hint="eastAsia"/>
          <w:sz w:val="24"/>
        </w:rPr>
        <w:t>肖芳</w:t>
      </w:r>
      <w:r>
        <w:rPr>
          <w:rFonts w:hint="eastAsia"/>
          <w:sz w:val="24"/>
        </w:rPr>
        <w:t>主编，</w:t>
      </w:r>
      <w:r>
        <w:rPr>
          <w:rFonts w:hint="eastAsia"/>
          <w:sz w:val="24"/>
        </w:rPr>
        <w:t>北京大学</w:t>
      </w:r>
      <w:r>
        <w:rPr>
          <w:rFonts w:hint="eastAsia"/>
          <w:sz w:val="24"/>
        </w:rPr>
        <w:t>出版社，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版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ISBN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978-7-301-31612-2</w:t>
      </w:r>
      <w:r>
        <w:rPr>
          <w:rFonts w:hint="eastAsia"/>
          <w:sz w:val="24"/>
        </w:rPr>
        <w:t>，定价</w:t>
      </w:r>
      <w:r>
        <w:rPr>
          <w:rFonts w:hint="eastAsia"/>
          <w:sz w:val="24"/>
        </w:rPr>
        <w:t>48</w:t>
      </w:r>
      <w:r>
        <w:rPr>
          <w:rFonts w:hint="eastAsia"/>
          <w:sz w:val="24"/>
        </w:rPr>
        <w:t>元。</w:t>
      </w:r>
    </w:p>
    <w:p w:rsidR="00882283" w:rsidRDefault="00882283">
      <w:pPr>
        <w:spacing w:line="500" w:lineRule="exact"/>
        <w:ind w:firstLineChars="1900" w:firstLine="4560"/>
        <w:rPr>
          <w:sz w:val="24"/>
        </w:rPr>
      </w:pPr>
    </w:p>
    <w:p w:rsidR="00882283" w:rsidRDefault="009361AA">
      <w:pPr>
        <w:spacing w:line="500" w:lineRule="exact"/>
        <w:ind w:firstLineChars="1900" w:firstLine="4560"/>
        <w:rPr>
          <w:rFonts w:ascii="宋体" w:hAnsi="宋体" w:cs="宋体"/>
          <w:kern w:val="0"/>
          <w:sz w:val="24"/>
        </w:rPr>
      </w:pPr>
      <w:r>
        <w:rPr>
          <w:rFonts w:hint="eastAsia"/>
          <w:sz w:val="24"/>
        </w:rPr>
        <w:t xml:space="preserve">                 202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年</w:t>
      </w:r>
      <w:r w:rsidR="003860D1"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</w:p>
    <w:p w:rsidR="00882283" w:rsidRDefault="00882283"/>
    <w:sectPr w:rsidR="00882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17BA"/>
    <w:multiLevelType w:val="singleLevel"/>
    <w:tmpl w:val="4DE517BA"/>
    <w:lvl w:ilvl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4YzQzYTBhN2FmMGIyMDlkOWI4M2FiMjA2NzYyYWUifQ=="/>
  </w:docVars>
  <w:rsids>
    <w:rsidRoot w:val="00882283"/>
    <w:rsid w:val="003860D1"/>
    <w:rsid w:val="00882283"/>
    <w:rsid w:val="009361AA"/>
    <w:rsid w:val="18800E74"/>
    <w:rsid w:val="2944442E"/>
    <w:rsid w:val="76B76B15"/>
    <w:rsid w:val="7822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qFormat/>
    <w:rPr>
      <w:b/>
    </w:rPr>
  </w:style>
  <w:style w:type="paragraph" w:customStyle="1" w:styleId="Style2">
    <w:name w:val="_Style 2"/>
    <w:basedOn w:val="a"/>
    <w:qFormat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qFormat/>
    <w:rPr>
      <w:b/>
    </w:rPr>
  </w:style>
  <w:style w:type="paragraph" w:customStyle="1" w:styleId="Style2">
    <w:name w:val="_Style 2"/>
    <w:basedOn w:val="a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SMC</cp:lastModifiedBy>
  <cp:revision>3</cp:revision>
  <dcterms:created xsi:type="dcterms:W3CDTF">2023-02-26T16:37:00Z</dcterms:created>
  <dcterms:modified xsi:type="dcterms:W3CDTF">2023-03-04T13:18:00Z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2BB8340F50AC4EFD857F87F96CE8A10A</vt:lpwstr>
  </property>
</Properties>
</file>