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B5" w:rsidRPr="00E35154" w:rsidRDefault="00DF1A86" w:rsidP="00E35154">
      <w:pPr>
        <w:spacing w:line="560" w:lineRule="exact"/>
        <w:jc w:val="left"/>
        <w:outlineLvl w:val="0"/>
        <w:rPr>
          <w:rFonts w:ascii="仿宋_GB2312" w:eastAsia="仿宋_GB2312" w:hAnsi="仿宋"/>
          <w:sz w:val="32"/>
          <w:szCs w:val="32"/>
        </w:rPr>
      </w:pPr>
      <w:r w:rsidRPr="00E35154">
        <w:rPr>
          <w:rFonts w:ascii="仿宋_GB2312" w:eastAsia="仿宋_GB2312" w:hAnsi="仿宋" w:hint="eastAsia"/>
          <w:sz w:val="32"/>
          <w:szCs w:val="32"/>
        </w:rPr>
        <w:t>附件1.荆楚理工学院202</w:t>
      </w:r>
      <w:r w:rsidR="000C6148" w:rsidRPr="00E35154">
        <w:rPr>
          <w:rFonts w:ascii="仿宋_GB2312" w:eastAsia="仿宋_GB2312" w:hAnsi="仿宋"/>
          <w:sz w:val="32"/>
          <w:szCs w:val="32"/>
        </w:rPr>
        <w:t>3</w:t>
      </w:r>
      <w:r w:rsidRPr="00E35154">
        <w:rPr>
          <w:rFonts w:ascii="仿宋_GB2312" w:eastAsia="仿宋_GB2312" w:hAnsi="仿宋" w:hint="eastAsia"/>
          <w:sz w:val="32"/>
          <w:szCs w:val="32"/>
        </w:rPr>
        <w:t>年普通专升本各专业招生计划、报考要求及考试科目</w:t>
      </w:r>
    </w:p>
    <w:p w:rsidR="00BD72B5" w:rsidRDefault="00BD72B5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14383" w:type="dxa"/>
        <w:tblLayout w:type="fixed"/>
        <w:tblLook w:val="04A0" w:firstRow="1" w:lastRow="0" w:firstColumn="1" w:lastColumn="0" w:noHBand="0" w:noVBand="1"/>
      </w:tblPr>
      <w:tblGrid>
        <w:gridCol w:w="1828"/>
        <w:gridCol w:w="1115"/>
        <w:gridCol w:w="709"/>
        <w:gridCol w:w="432"/>
        <w:gridCol w:w="560"/>
        <w:gridCol w:w="709"/>
        <w:gridCol w:w="4110"/>
        <w:gridCol w:w="1640"/>
        <w:gridCol w:w="1640"/>
        <w:gridCol w:w="1640"/>
      </w:tblGrid>
      <w:tr w:rsidR="00E35154" w:rsidTr="00A0799D">
        <w:trPr>
          <w:trHeight w:val="285"/>
          <w:tblHeader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4" w:rsidRDefault="00E351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4" w:rsidRDefault="00E351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154" w:rsidRDefault="00E351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4" w:rsidRDefault="00E351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招生计划数（人）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4" w:rsidRDefault="00E351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专科专业要求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4" w:rsidRDefault="00E351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</w:tr>
      <w:tr w:rsidR="00E35154" w:rsidTr="00A0799D">
        <w:trPr>
          <w:trHeight w:val="870"/>
          <w:tblHeader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4" w:rsidRDefault="00E35154" w:rsidP="00D16D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4" w:rsidRDefault="00E35154" w:rsidP="00D16D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4" w:rsidRDefault="00E35154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普通考生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154" w:rsidRDefault="00E35154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0B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专项计划考生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4" w:rsidRDefault="00E35154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退役士兵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4" w:rsidRDefault="00E35154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4" w:rsidRDefault="00E35154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公共课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4" w:rsidRDefault="00E35154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专业课一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4" w:rsidRDefault="00E35154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专业课二</w:t>
            </w:r>
          </w:p>
        </w:tc>
      </w:tr>
      <w:tr w:rsidR="00D16D82" w:rsidTr="00D16D82">
        <w:trPr>
          <w:trHeight w:hRule="exact" w:val="93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080601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0C6148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能源动力与材料大类、水利大类、电子信息大类、装备制造大类、交通运输大类</w:t>
            </w:r>
          </w:p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等相关专业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电路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电气工程概论</w:t>
            </w:r>
          </w:p>
        </w:tc>
      </w:tr>
      <w:tr w:rsidR="00D16D82" w:rsidTr="00E35154">
        <w:trPr>
          <w:trHeight w:hRule="exact" w:val="1241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印刷工程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081703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轻工纺织大类、文化艺术大类、新闻传播大类、计算机类等相关专业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印刷概论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色彩学</w:t>
            </w:r>
          </w:p>
        </w:tc>
      </w:tr>
      <w:tr w:rsidR="00D16D82" w:rsidTr="00E35154">
        <w:trPr>
          <w:trHeight w:hRule="exact" w:val="114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化学工程与工艺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081301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生物与化工大类、安全类、非金属材料类、轻化工类、药品制造类、计算机类专业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普通化学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化工原理</w:t>
            </w:r>
          </w:p>
        </w:tc>
      </w:tr>
      <w:tr w:rsidR="00D16D82" w:rsidTr="00E35154">
        <w:trPr>
          <w:trHeight w:hRule="exact" w:val="1842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机械设计制造及其自动化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机械设计制造类、机电设备类、自动化类、轨道装备类、船舶与海洋工程装备类、航空装备类、汽车制造类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、</w:t>
            </w: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高速铁道工程技术、铁道机械化维修技术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等相关</w:t>
            </w: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机械制图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工程材料与成型工艺</w:t>
            </w:r>
          </w:p>
        </w:tc>
      </w:tr>
      <w:tr w:rsidR="00D16D82" w:rsidTr="00E35154">
        <w:trPr>
          <w:trHeight w:hRule="exact" w:val="1042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计算机科学与技术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计算机类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C语言程序设计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计算</w:t>
            </w:r>
            <w:bookmarkStart w:id="0" w:name="_GoBack"/>
            <w:bookmarkEnd w:id="0"/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机基础</w:t>
            </w:r>
          </w:p>
        </w:tc>
      </w:tr>
      <w:tr w:rsidR="00D16D82" w:rsidTr="00E35154">
        <w:trPr>
          <w:trHeight w:hRule="exact" w:val="99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财务管理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财务会计类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会计学原理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成本会计</w:t>
            </w:r>
          </w:p>
        </w:tc>
      </w:tr>
      <w:tr w:rsidR="00D16D82" w:rsidTr="00E35154">
        <w:trPr>
          <w:trHeight w:hRule="exact" w:val="13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050101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语文教育、汉语、文秘、文秘速录、小学教育、英语教育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现代汉语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文学概论</w:t>
            </w:r>
          </w:p>
        </w:tc>
      </w:tr>
      <w:tr w:rsidR="00D16D82" w:rsidTr="00E35154">
        <w:trPr>
          <w:trHeight w:hRule="exact" w:val="114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植物科学与技术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090104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生物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技术</w:t>
            </w: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类、农业类、林业类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植物学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植物生理学</w:t>
            </w:r>
          </w:p>
        </w:tc>
      </w:tr>
      <w:tr w:rsidR="00D16D82" w:rsidTr="00E35154">
        <w:trPr>
          <w:trHeight w:hRule="exact" w:val="97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教育类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学前教育学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学前儿童发展心理学</w:t>
            </w:r>
          </w:p>
        </w:tc>
      </w:tr>
      <w:tr w:rsidR="00D16D82" w:rsidTr="00E35154">
        <w:trPr>
          <w:trHeight w:hRule="exact" w:val="118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小学教育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教育类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教育学原理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基础心理学</w:t>
            </w:r>
          </w:p>
        </w:tc>
      </w:tr>
      <w:tr w:rsidR="00D16D82" w:rsidTr="00E35154">
        <w:trPr>
          <w:trHeight w:hRule="exact" w:val="132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英语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3B2B03" w:rsidRDefault="00D16D82" w:rsidP="00D16D8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英语教育、商务英语、应用英语等相关专业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综合英语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英语听力与写作</w:t>
            </w:r>
          </w:p>
        </w:tc>
      </w:tr>
      <w:tr w:rsidR="00D16D82" w:rsidTr="00E35154">
        <w:trPr>
          <w:trHeight w:hRule="exact" w:val="114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口腔医学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100301K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口腔医学专业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口腔内科学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口腔解剖生理学</w:t>
            </w:r>
          </w:p>
        </w:tc>
      </w:tr>
      <w:tr w:rsidR="00D16D82" w:rsidTr="00D16D82">
        <w:trPr>
          <w:trHeight w:hRule="exact" w:val="113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护理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、助产</w:t>
            </w: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基础护理学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药理学</w:t>
            </w:r>
          </w:p>
        </w:tc>
      </w:tr>
      <w:tr w:rsidR="00D16D82" w:rsidTr="00D16D82">
        <w:trPr>
          <w:trHeight w:hRule="exact" w:val="113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100201K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AE6881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临床医学专业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诊断学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82" w:rsidRPr="001D63AD" w:rsidRDefault="00D16D82" w:rsidP="00D16D82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生理学</w:t>
            </w:r>
          </w:p>
        </w:tc>
      </w:tr>
    </w:tbl>
    <w:p w:rsidR="00BD72B5" w:rsidRDefault="00BD72B5"/>
    <w:sectPr w:rsidR="00BD72B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1C" w:rsidRDefault="00783E1C">
      <w:r>
        <w:separator/>
      </w:r>
    </w:p>
  </w:endnote>
  <w:endnote w:type="continuationSeparator" w:id="0">
    <w:p w:rsidR="00783E1C" w:rsidRDefault="0078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B5" w:rsidRDefault="00783E1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9.3pt;margin-top:521.4pt;width:28.6pt;height:18.8pt;z-index:251659264;mso-position-horizontal-relative:margin;mso-position-vertical-relative:page;mso-width-relative:page;mso-height-relative:page" filled="f" stroked="f">
          <v:textbox inset="0,0,0,0">
            <w:txbxContent>
              <w:p w:rsidR="00BD72B5" w:rsidRDefault="00DF1A86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E35154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1C" w:rsidRDefault="00783E1C">
      <w:r>
        <w:separator/>
      </w:r>
    </w:p>
  </w:footnote>
  <w:footnote w:type="continuationSeparator" w:id="0">
    <w:p w:rsidR="00783E1C" w:rsidRDefault="0078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10F1"/>
    <w:rsid w:val="000C6148"/>
    <w:rsid w:val="001D5D5F"/>
    <w:rsid w:val="001D63AD"/>
    <w:rsid w:val="00280CE7"/>
    <w:rsid w:val="002D25E4"/>
    <w:rsid w:val="003B2B03"/>
    <w:rsid w:val="00427E30"/>
    <w:rsid w:val="00523D65"/>
    <w:rsid w:val="00563C26"/>
    <w:rsid w:val="00583518"/>
    <w:rsid w:val="00643CE3"/>
    <w:rsid w:val="006C5A5D"/>
    <w:rsid w:val="006E44A2"/>
    <w:rsid w:val="00717DC2"/>
    <w:rsid w:val="00751574"/>
    <w:rsid w:val="00783E1C"/>
    <w:rsid w:val="009E10F1"/>
    <w:rsid w:val="00AE6881"/>
    <w:rsid w:val="00B61F52"/>
    <w:rsid w:val="00BD72B5"/>
    <w:rsid w:val="00C00BB3"/>
    <w:rsid w:val="00C60B27"/>
    <w:rsid w:val="00C769BF"/>
    <w:rsid w:val="00C92832"/>
    <w:rsid w:val="00CD7AD4"/>
    <w:rsid w:val="00CF1826"/>
    <w:rsid w:val="00D16D82"/>
    <w:rsid w:val="00D21944"/>
    <w:rsid w:val="00DB62B1"/>
    <w:rsid w:val="00DF1A86"/>
    <w:rsid w:val="00E35154"/>
    <w:rsid w:val="00E84B15"/>
    <w:rsid w:val="00E854BB"/>
    <w:rsid w:val="00EE4975"/>
    <w:rsid w:val="00F5234F"/>
    <w:rsid w:val="00FB1A3D"/>
    <w:rsid w:val="02CC7A8D"/>
    <w:rsid w:val="065B1F3F"/>
    <w:rsid w:val="0938736A"/>
    <w:rsid w:val="0A1D7412"/>
    <w:rsid w:val="100D6CFD"/>
    <w:rsid w:val="10E311D9"/>
    <w:rsid w:val="12481268"/>
    <w:rsid w:val="13AF0B62"/>
    <w:rsid w:val="16A64576"/>
    <w:rsid w:val="17125EA5"/>
    <w:rsid w:val="1784769B"/>
    <w:rsid w:val="1C90766C"/>
    <w:rsid w:val="26110B37"/>
    <w:rsid w:val="2755659A"/>
    <w:rsid w:val="2C496598"/>
    <w:rsid w:val="30D006D1"/>
    <w:rsid w:val="37B628EE"/>
    <w:rsid w:val="3DBA6D94"/>
    <w:rsid w:val="42DD7B89"/>
    <w:rsid w:val="455C6F3D"/>
    <w:rsid w:val="48563CDF"/>
    <w:rsid w:val="4A1A5963"/>
    <w:rsid w:val="4F1A055E"/>
    <w:rsid w:val="59F019AB"/>
    <w:rsid w:val="5C307DE5"/>
    <w:rsid w:val="6A011419"/>
    <w:rsid w:val="70963F7C"/>
    <w:rsid w:val="710E5D8E"/>
    <w:rsid w:val="71B61442"/>
    <w:rsid w:val="71D95126"/>
    <w:rsid w:val="772F4460"/>
    <w:rsid w:val="79951AF2"/>
    <w:rsid w:val="7AD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7D38EF5-C906-497B-A674-C08C2D40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DDD725-9486-4F62-AB4D-6B93CA71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彭春辉</cp:lastModifiedBy>
  <cp:revision>16</cp:revision>
  <cp:lastPrinted>2021-04-26T06:50:00Z</cp:lastPrinted>
  <dcterms:created xsi:type="dcterms:W3CDTF">2020-06-19T04:51:00Z</dcterms:created>
  <dcterms:modified xsi:type="dcterms:W3CDTF">2023-03-15T02:26:00Z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8F9FD7572FD941638CDDDCB01876F1A8</vt:lpwstr>
  </property>
</Properties>
</file>