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525" w:lineRule="atLeast"/>
        <w:ind w:left="0" w:right="0" w:firstLine="480"/>
        <w:jc w:val="center"/>
        <w:rPr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咸宁职业技术学院2024年湖北省高职单招考试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525" w:lineRule="atLeast"/>
        <w:ind w:left="0" w:right="0" w:firstLine="480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中小企业创业与经营专业应知试题（样卷）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450" w:lineRule="atLeast"/>
        <w:ind w:left="0" w:right="0" w:firstLine="480"/>
        <w:jc w:val="center"/>
        <w:textAlignment w:val="center"/>
        <w:rPr>
          <w:color w:val="333333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450" w:lineRule="atLeast"/>
        <w:ind w:left="0" w:right="0" w:firstLine="480"/>
        <w:jc w:val="center"/>
        <w:textAlignment w:val="center"/>
        <w:rPr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（本试卷共</w:t>
      </w:r>
      <w:r>
        <w:rPr>
          <w:rFonts w:hint="default" w:ascii="Times New Roman" w:hAnsi="Times New Roman" w:cs="Times New Roman"/>
          <w:color w:val="333333"/>
          <w:sz w:val="24"/>
          <w:szCs w:val="24"/>
        </w:rPr>
        <w:t>20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题，满分</w:t>
      </w:r>
      <w:r>
        <w:rPr>
          <w:rFonts w:hint="default" w:ascii="Times New Roman" w:hAnsi="Times New Roman" w:cs="Times New Roman"/>
          <w:color w:val="333333"/>
          <w:sz w:val="24"/>
          <w:szCs w:val="24"/>
        </w:rPr>
        <w:t>100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分）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450" w:lineRule="atLeast"/>
        <w:ind w:left="480" w:right="0" w:firstLine="420"/>
        <w:jc w:val="both"/>
        <w:rPr>
          <w:color w:val="333333"/>
          <w:sz w:val="24"/>
          <w:szCs w:val="24"/>
        </w:rPr>
      </w:pPr>
      <w:r>
        <w:rPr>
          <w:rStyle w:val="5"/>
          <w:rFonts w:ascii="黑体" w:hAnsi="宋体" w:eastAsia="黑体" w:cs="黑体"/>
          <w:b/>
          <w:bCs/>
          <w:color w:val="333333"/>
          <w:sz w:val="24"/>
          <w:szCs w:val="24"/>
        </w:rPr>
        <w:t>一、单项选择题（本大题共</w:t>
      </w:r>
      <w:r>
        <w:rPr>
          <w:rStyle w:val="5"/>
          <w:rFonts w:hint="default" w:ascii="Times New Roman" w:hAnsi="Times New Roman" w:eastAsia="黑体" w:cs="Times New Roman"/>
          <w:b/>
          <w:bCs/>
          <w:color w:val="333333"/>
          <w:sz w:val="24"/>
          <w:szCs w:val="24"/>
        </w:rPr>
        <w:t>20</w:t>
      </w:r>
      <w:r>
        <w:rPr>
          <w:rStyle w:val="5"/>
          <w:rFonts w:hint="eastAsia" w:ascii="黑体" w:hAnsi="宋体" w:eastAsia="黑体" w:cs="黑体"/>
          <w:b/>
          <w:bCs/>
          <w:color w:val="333333"/>
          <w:sz w:val="24"/>
          <w:szCs w:val="24"/>
        </w:rPr>
        <w:t>小题，每小题</w:t>
      </w:r>
      <w:r>
        <w:rPr>
          <w:rStyle w:val="5"/>
          <w:rFonts w:ascii="Times New Roman" w:hAnsi="Times New Roman" w:cs="Times New Roman"/>
          <w:b/>
          <w:bCs/>
          <w:color w:val="333333"/>
          <w:sz w:val="24"/>
          <w:szCs w:val="24"/>
        </w:rPr>
        <w:t>5</w:t>
      </w:r>
      <w:r>
        <w:rPr>
          <w:rStyle w:val="5"/>
          <w:rFonts w:hint="eastAsia" w:ascii="黑体" w:hAnsi="宋体" w:eastAsia="黑体" w:cs="黑体"/>
          <w:b/>
          <w:bCs/>
          <w:color w:val="333333"/>
          <w:sz w:val="24"/>
          <w:szCs w:val="24"/>
        </w:rPr>
        <w:t>分，共</w:t>
      </w:r>
      <w:r>
        <w:rPr>
          <w:rStyle w:val="5"/>
          <w:rFonts w:hint="default" w:ascii="Times New Roman" w:hAnsi="Times New Roman" w:eastAsia="黑体" w:cs="Times New Roman"/>
          <w:b/>
          <w:bCs/>
          <w:color w:val="333333"/>
          <w:sz w:val="24"/>
          <w:szCs w:val="24"/>
        </w:rPr>
        <w:t>100</w:t>
      </w:r>
      <w:r>
        <w:rPr>
          <w:rStyle w:val="5"/>
          <w:rFonts w:hint="eastAsia" w:ascii="黑体" w:hAnsi="宋体" w:eastAsia="黑体" w:cs="黑体"/>
          <w:b/>
          <w:bCs/>
          <w:color w:val="333333"/>
          <w:sz w:val="24"/>
          <w:szCs w:val="24"/>
        </w:rPr>
        <w:t>分，在每小题给出的四个备选项中，只有一项是符合题目要求的，请将其选出。未选、错选或多选均不得分。）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525" w:lineRule="atLeast"/>
        <w:ind w:left="0" w:right="0" w:firstLine="420"/>
        <w:jc w:val="both"/>
        <w:rPr>
          <w:color w:val="333333"/>
          <w:sz w:val="24"/>
          <w:szCs w:val="24"/>
        </w:rPr>
      </w:pPr>
      <w:r>
        <w:rPr>
          <w:rStyle w:val="5"/>
          <w:b/>
          <w:bCs/>
          <w:color w:val="333333"/>
          <w:sz w:val="24"/>
          <w:szCs w:val="24"/>
        </w:rPr>
        <w:t>1</w:t>
      </w:r>
      <w:r>
        <w:rPr>
          <w:rStyle w:val="5"/>
          <w:rFonts w:hint="eastAsia" w:ascii="宋体" w:hAnsi="宋体" w:eastAsia="宋体" w:cs="宋体"/>
          <w:b/>
          <w:bCs/>
          <w:color w:val="333333"/>
          <w:sz w:val="24"/>
          <w:szCs w:val="24"/>
        </w:rPr>
        <w:t>、中国提出的“双创战略”包括（  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525" w:lineRule="atLeast"/>
        <w:ind w:left="0" w:right="0" w:firstLine="42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A、大众创新     B、“863”计划   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525" w:lineRule="atLeast"/>
        <w:ind w:left="0" w:right="0" w:firstLine="42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C、“725”计划   D、“211”行动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525" w:lineRule="atLeast"/>
        <w:ind w:left="0" w:right="0" w:firstLine="420"/>
        <w:jc w:val="both"/>
        <w:rPr>
          <w:color w:val="333333"/>
          <w:sz w:val="24"/>
          <w:szCs w:val="24"/>
        </w:rPr>
      </w:pPr>
      <w:r>
        <w:rPr>
          <w:rStyle w:val="5"/>
          <w:b/>
          <w:bCs/>
          <w:color w:val="333333"/>
          <w:sz w:val="24"/>
          <w:szCs w:val="24"/>
        </w:rPr>
        <w:t>2</w:t>
      </w:r>
      <w:r>
        <w:rPr>
          <w:rStyle w:val="5"/>
          <w:rFonts w:hint="eastAsia" w:ascii="宋体" w:hAnsi="宋体" w:eastAsia="宋体" w:cs="宋体"/>
          <w:b/>
          <w:bCs/>
          <w:color w:val="333333"/>
          <w:sz w:val="24"/>
          <w:szCs w:val="24"/>
        </w:rPr>
        <w:t>、创新思维的基本特点不包括?() 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525" w:lineRule="atLeast"/>
        <w:ind w:left="0" w:right="0" w:firstLine="42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A、独特性 B、灵活性  C、不变性 D、变通性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525" w:lineRule="atLeast"/>
        <w:ind w:left="0" w:right="0" w:firstLine="420"/>
        <w:jc w:val="both"/>
        <w:rPr>
          <w:color w:val="333333"/>
          <w:sz w:val="24"/>
          <w:szCs w:val="24"/>
        </w:rPr>
      </w:pPr>
      <w:r>
        <w:rPr>
          <w:rStyle w:val="5"/>
          <w:b/>
          <w:bCs/>
          <w:color w:val="333333"/>
          <w:sz w:val="24"/>
          <w:szCs w:val="24"/>
        </w:rPr>
        <w:t>3</w:t>
      </w:r>
      <w:r>
        <w:rPr>
          <w:rStyle w:val="5"/>
          <w:rFonts w:hint="eastAsia" w:ascii="宋体" w:hAnsi="宋体" w:eastAsia="宋体" w:cs="宋体"/>
          <w:b/>
          <w:bCs/>
          <w:color w:val="333333"/>
          <w:sz w:val="24"/>
          <w:szCs w:val="24"/>
        </w:rPr>
        <w:t>、怎样突破定势思维?( 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525" w:lineRule="atLeast"/>
        <w:ind w:left="0" w:right="0" w:firstLine="42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A、转变思考方向  B、软性思考  C、强制联想  D、以上都是 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450" w:lineRule="atLeast"/>
        <w:ind w:left="0" w:right="0" w:firstLine="420"/>
        <w:jc w:val="both"/>
        <w:rPr>
          <w:color w:val="333333"/>
          <w:sz w:val="24"/>
          <w:szCs w:val="24"/>
        </w:rPr>
      </w:pPr>
      <w:r>
        <w:rPr>
          <w:rStyle w:val="5"/>
          <w:b/>
          <w:bCs/>
          <w:color w:val="333333"/>
          <w:sz w:val="24"/>
          <w:szCs w:val="24"/>
        </w:rPr>
        <w:t>4</w:t>
      </w:r>
      <w:r>
        <w:rPr>
          <w:rStyle w:val="5"/>
          <w:rFonts w:hint="eastAsia" w:ascii="宋体" w:hAnsi="宋体" w:eastAsia="宋体" w:cs="宋体"/>
          <w:b/>
          <w:bCs/>
          <w:color w:val="333333"/>
          <w:sz w:val="24"/>
          <w:szCs w:val="24"/>
        </w:rPr>
        <w:t>、PowerPoint的主要功能是（）。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525" w:lineRule="atLeast"/>
        <w:ind w:left="0" w:right="0" w:firstLine="42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A、文字处理 B、表格处理 C、图表处理 D、电子演示文稿处理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525" w:lineRule="atLeast"/>
        <w:ind w:left="0" w:right="0" w:firstLine="480"/>
        <w:jc w:val="center"/>
        <w:rPr>
          <w:color w:val="333333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525" w:lineRule="atLeast"/>
        <w:ind w:left="0" w:right="0" w:firstLine="480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咸宁职业技术学院2024年湖北省高职单招考试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525" w:lineRule="atLeast"/>
        <w:ind w:left="0" w:right="0" w:firstLine="480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中小企业创业与经营专业面试试题样卷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525" w:lineRule="atLeast"/>
        <w:ind w:left="0" w:right="0" w:firstLine="480"/>
        <w:jc w:val="center"/>
        <w:rPr>
          <w:color w:val="333333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525" w:lineRule="atLeast"/>
        <w:ind w:left="0" w:right="0" w:firstLine="42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1、如果你想创业，请简述你的创业梦想和行动计划。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525" w:lineRule="atLeast"/>
        <w:ind w:left="0" w:right="0" w:firstLine="42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2、你目前最尊敬的企业家是谁？为什么？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450" w:lineRule="atLeast"/>
        <w:ind w:left="0" w:right="0" w:firstLine="420"/>
        <w:jc w:val="both"/>
        <w:rPr>
          <w:color w:val="333333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ÃƒÆ’Ã†â€™Ãƒâ€ Ã¢â‚¬â„¢ÃƒÆ’Ã¢â‚¬Â ÃƒÂ¢Ã¢â€šÂ¬Ã¢â€žÂ¢ÃƒÆ’Ã†â€™ÃƒÂ¢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YTBkOTU4YTdkNTFlNTdhYWMzZTRjNDAwOTRiZmQifQ=="/>
  </w:docVars>
  <w:rsids>
    <w:rsidRoot w:val="03C074EC"/>
    <w:rsid w:val="03C0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2024-03-22T09:21:00Z</dcterms:created>
  <dc:creator>Administrator</dc:creator>
  <cp:lastModifiedBy>Administrator</cp:lastModifiedBy>
  <dcterms:modified xsi:type="dcterms:W3CDTF">2024-03-22T09:22:40Z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1F068E997A6840E196BA0DD48CE7D8FD_11</vt:lpwstr>
  </property>
</Properties>
</file>