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191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10040620</wp:posOffset>
                </wp:positionV>
                <wp:extent cx="652145" cy="1104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33" w:lineRule="exact"/>
                              <w:ind w:left="2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5"/>
                                <w:position w:val="-3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3"/>
                                <w:position w:val="-3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5"/>
                                <w:position w:val="-3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pt;margin-top:790.6pt;height:8.7pt;width:51.3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D6RWU2wAAAA0BAAAPAAAAAAAAAAEAIAAAACIAAABkcnMvZG93bnJldi54bWxQ&#10;SwECFAAUAAAACACHTuJAIp/sKbsBAABxAwAADgAAAAAAAAABACAAAAAqAQAAZHJzL2Uyb0RvYy54&#10;bWxQSwUGAAAAAAYABgBZAQAAV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33" w:lineRule="exact"/>
                        <w:ind w:left="20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5"/>
                          <w:position w:val="-3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13"/>
                          <w:position w:val="-3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5"/>
                          <w:position w:val="-3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56"/>
        </w:rPr>
        <w:t xml:space="preserve"> </w:t>
      </w:r>
      <w:r>
        <w:rPr>
          <w:spacing w:val="-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3：</w:t>
      </w:r>
    </w:p>
    <w:p>
      <w:pPr>
        <w:spacing w:before="224" w:line="222" w:lineRule="auto"/>
        <w:ind w:left="10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湖北科技学院</w:t>
      </w:r>
      <w:r>
        <w:rPr>
          <w:rFonts w:ascii="宋体" w:hAnsi="宋体" w:eastAsia="宋体" w:cs="宋体"/>
          <w:spacing w:val="-6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6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年普通专升本工作时间安排</w:t>
      </w:r>
    </w:p>
    <w:p>
      <w:pPr>
        <w:spacing w:line="113" w:lineRule="exact"/>
      </w:pPr>
    </w:p>
    <w:tbl>
      <w:tblPr>
        <w:tblStyle w:val="6"/>
        <w:tblW w:w="8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10"/>
        <w:gridCol w:w="4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176" w:line="224" w:lineRule="auto"/>
              <w:ind w:left="535"/>
              <w:rPr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177" w:line="221" w:lineRule="auto"/>
              <w:ind w:left="86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工作内容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177" w:line="221" w:lineRule="auto"/>
              <w:ind w:left="15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56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279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月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16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日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39" w:line="233" w:lineRule="auto"/>
              <w:ind w:left="114" w:right="104" w:firstLine="6"/>
              <w:jc w:val="both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在湖北科技学院专升本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7"/>
                <w:sz w:val="24"/>
                <w:szCs w:val="24"/>
              </w:rPr>
              <w:t>工作网站上公布我校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2024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年普通专升本招生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简章；完成技能大赛免试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考生资格审核。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193" w:line="226" w:lineRule="auto"/>
              <w:ind w:left="125" w:right="30" w:firstLine="5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包括专升本招生专业、计划、考试科目、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参考教材及咨询、投诉电话等。</w:t>
            </w:r>
          </w:p>
          <w:p>
            <w:pPr>
              <w:pStyle w:val="5"/>
              <w:spacing w:before="37"/>
              <w:ind w:left="121" w:right="176" w:hanging="1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"https://jwc.hbust.edu.cn/jwgl/zsb.htm"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  <w:u w:val="single" w:color="auto"/>
              </w:rPr>
              <w:t>https://jwc.hbust.edu.cn/j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wgl/zsb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szCs w:val="24"/>
                <w:u w:val="single" w:color="auto"/>
              </w:rPr>
              <w:t>.htm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384" w:right="148" w:hanging="225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3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月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20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日-3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月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21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日</w:t>
            </w:r>
          </w:p>
        </w:tc>
        <w:tc>
          <w:tcPr>
            <w:tcW w:w="281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127" w:right="104" w:hanging="6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省教育厅公布技能大赛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免试考生审核结果。</w:t>
            </w:r>
          </w:p>
        </w:tc>
        <w:tc>
          <w:tcPr>
            <w:tcW w:w="42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1" w:lineRule="auto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在湖北省专升本报名平台公布：</w:t>
            </w:r>
          </w:p>
          <w:p>
            <w:pPr>
              <w:pStyle w:val="5"/>
              <w:spacing w:before="37" w:line="216" w:lineRule="auto"/>
              <w:ind w:left="11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"http://zsb.e21.cn"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http://zsb.e21.cn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56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12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22-25 日</w:t>
            </w:r>
          </w:p>
        </w:tc>
        <w:tc>
          <w:tcPr>
            <w:tcW w:w="281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省教育厅网上报名。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237" w:line="231" w:lineRule="auto"/>
              <w:ind w:left="122" w:right="107" w:firstLine="4"/>
              <w:jc w:val="both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符合条件的高职高专应届毕业生和退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>役士兵在省教育厅公布的网报地址报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名：</w:t>
            </w:r>
          </w:p>
          <w:p>
            <w:pPr>
              <w:pStyle w:val="5"/>
              <w:spacing w:before="1" w:line="266" w:lineRule="auto"/>
              <w:ind w:left="11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"http://zsb.e21.cn"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http://zsb.e21.cn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  <w:r>
              <w:rPr>
                <w:spacing w:val="-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560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384" w:right="148" w:hanging="225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3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月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26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日-3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月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30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日</w:t>
            </w:r>
          </w:p>
        </w:tc>
        <w:tc>
          <w:tcPr>
            <w:tcW w:w="281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进行志愿审核。</w:t>
            </w:r>
          </w:p>
        </w:tc>
        <w:tc>
          <w:tcPr>
            <w:tcW w:w="4248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117" w:right="107" w:firstLine="1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志愿信息审核未通过的考生可于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27 日更正一次志愿信息。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214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月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1-3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日</w:t>
            </w:r>
          </w:p>
        </w:tc>
        <w:tc>
          <w:tcPr>
            <w:tcW w:w="281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学校网上报名缴费。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41" w:line="226" w:lineRule="auto"/>
              <w:ind w:left="122" w:right="107" w:firstLine="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通过资格审核的考生在湖北科技学院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报名系统完成报名及缴费</w:t>
            </w:r>
          </w:p>
          <w:p>
            <w:pPr>
              <w:pStyle w:val="5"/>
              <w:spacing w:before="35" w:line="205" w:lineRule="auto"/>
              <w:ind w:left="11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"https://zsb.hbust.edu.cn/"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https://zsb.hbust.edu.cn/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6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54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pacing w:val="-22"/>
                <w:sz w:val="24"/>
                <w:szCs w:val="24"/>
              </w:rPr>
              <w:t>月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22"/>
                <w:sz w:val="24"/>
                <w:szCs w:val="24"/>
              </w:rPr>
              <w:t>11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2"/>
                <w:sz w:val="24"/>
                <w:szCs w:val="24"/>
              </w:rPr>
              <w:t>日前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41" w:line="228" w:lineRule="auto"/>
              <w:ind w:left="119" w:right="104" w:firstLine="1"/>
              <w:jc w:val="both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对报名不足的专业分专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>业确定计划调整方案并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向社会公示。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42" w:line="211" w:lineRule="auto"/>
              <w:ind w:lef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调整方案在我校专升本工作网站公布</w:t>
            </w:r>
          </w:p>
          <w:p>
            <w:pPr>
              <w:pStyle w:val="5"/>
              <w:spacing w:before="36" w:line="222" w:lineRule="auto"/>
              <w:ind w:left="121" w:right="176" w:hanging="1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"https://jwc.hbust.edu.cn/jwgl/zsb.htm"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  <w:u w:val="single" w:color="auto"/>
              </w:rPr>
              <w:t>https://jwc.hbust.edu.cn/j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wgl/zsb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szCs w:val="24"/>
                <w:u w:val="single" w:color="auto"/>
              </w:rPr>
              <w:t>.htm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313" w:line="223" w:lineRule="auto"/>
              <w:ind w:left="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月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23-30 日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312" w:line="222" w:lineRule="auto"/>
              <w:ind w:left="1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打印准考证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157" w:line="231" w:lineRule="auto"/>
              <w:ind w:left="123" w:right="107" w:hanging="1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考生登录湖北科技学院报名系统打印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准考证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317" w:line="223" w:lineRule="auto"/>
              <w:ind w:left="274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月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30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日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317" w:line="222" w:lineRule="auto"/>
              <w:ind w:left="1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专升本考试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160" w:line="232" w:lineRule="auto"/>
              <w:ind w:left="122" w:righ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考场设在我校温泉校区（咸宁市咸宁大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道</w:t>
            </w:r>
            <w:r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88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198" w:line="223" w:lineRule="auto"/>
              <w:ind w:left="12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20-21 日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41" w:line="222" w:lineRule="auto"/>
              <w:ind w:left="120" w:right="104" w:firstLine="3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公布专业课成绩并接受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考生专业课查分申请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198" w:line="216" w:lineRule="auto"/>
              <w:ind w:left="11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"https://zsb.hbust.edu.cn/"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https://zsb.hbust.edu.cn/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6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121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25-26 日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41" w:line="228" w:lineRule="auto"/>
              <w:ind w:left="119" w:right="104" w:firstLine="4"/>
              <w:jc w:val="both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公布英语成绩和总成绩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>并接受考生英语查分申</w:t>
            </w:r>
            <w:r>
              <w:rPr>
                <w:sz w:val="24"/>
                <w:szCs w:val="24"/>
              </w:rPr>
              <w:t xml:space="preserve"> 请</w:t>
            </w:r>
          </w:p>
        </w:tc>
        <w:tc>
          <w:tcPr>
            <w:tcW w:w="42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111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"https://zsb.hbust.edu.cn/"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https://zsb.hbust.edu.cn/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223" w:line="223" w:lineRule="auto"/>
              <w:ind w:left="459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月底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224" w:line="220" w:lineRule="auto"/>
              <w:ind w:left="1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公布查分结果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66" w:line="232" w:lineRule="auto"/>
              <w:ind w:left="121" w:right="176" w:hanging="1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"https://jwc.hbust.edu.cn/jwgl/zsb.htm"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  <w:u w:val="single" w:color="auto"/>
              </w:rPr>
              <w:t>https://jwc.hbust.edu.cn/j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t>wgl/zsb</w:t>
            </w:r>
            <w:r>
              <w:rPr>
                <w:color w:val="0000FF"/>
                <w:spacing w:val="-1"/>
                <w:sz w:val="24"/>
                <w:szCs w:val="24"/>
                <w:u w:val="single" w:color="auto"/>
              </w:rPr>
              <w:fldChar w:fldCharType="end"/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szCs w:val="24"/>
                <w:u w:val="single" w:color="auto"/>
              </w:rPr>
              <w:t>.htm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206" w:line="223" w:lineRule="auto"/>
              <w:ind w:left="33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月上旬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205" w:line="221" w:lineRule="auto"/>
              <w:ind w:left="1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公示拟录取名单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205" w:line="221" w:lineRule="auto"/>
              <w:ind w:left="1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网上公示录取名单，时间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天</w:t>
            </w:r>
          </w:p>
        </w:tc>
      </w:tr>
    </w:tbl>
    <w:p>
      <w:pPr>
        <w:spacing w:line="67" w:lineRule="exact"/>
        <w:rPr>
          <w:rFonts w:ascii="Arial"/>
          <w:sz w:val="5"/>
        </w:rPr>
      </w:pPr>
    </w:p>
    <w:p>
      <w:pPr>
        <w:spacing w:line="67" w:lineRule="exact"/>
        <w:rPr>
          <w:rFonts w:ascii="Arial" w:hAnsi="Arial" w:eastAsia="Arial" w:cs="Arial"/>
          <w:sz w:val="5"/>
          <w:szCs w:val="5"/>
        </w:rPr>
        <w:sectPr>
          <w:footerReference r:id="rId5" w:type="default"/>
          <w:pgSz w:w="11906" w:h="16839"/>
          <w:pgMar w:top="1147" w:right="1641" w:bottom="1127" w:left="1641" w:header="0" w:footer="874" w:gutter="0"/>
          <w:cols w:space="720" w:num="1"/>
        </w:sectPr>
      </w:pPr>
    </w:p>
    <w:tbl>
      <w:tblPr>
        <w:tblStyle w:val="6"/>
        <w:tblW w:w="86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10"/>
        <w:gridCol w:w="42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0" w:type="dxa"/>
            <w:vAlign w:val="top"/>
          </w:tcPr>
          <w:p>
            <w:pPr>
              <w:pStyle w:val="5"/>
              <w:spacing w:before="117" w:line="232" w:lineRule="auto"/>
              <w:ind w:left="569" w:right="177" w:hanging="37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教育厅规定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时间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117" w:line="232" w:lineRule="auto"/>
              <w:ind w:left="122" w:right="104" w:firstLine="5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我校到教育厅办理备案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手续</w:t>
            </w:r>
          </w:p>
        </w:tc>
        <w:tc>
          <w:tcPr>
            <w:tcW w:w="4248" w:type="dxa"/>
            <w:vAlign w:val="top"/>
          </w:tcPr>
          <w:p>
            <w:pPr>
              <w:pStyle w:val="5"/>
              <w:spacing w:before="274" w:line="222" w:lineRule="auto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备案没通过的学生将被取消录取资格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56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57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月</w:t>
            </w:r>
          </w:p>
        </w:tc>
        <w:tc>
          <w:tcPr>
            <w:tcW w:w="2810" w:type="dxa"/>
            <w:vAlign w:val="top"/>
          </w:tcPr>
          <w:p>
            <w:pPr>
              <w:pStyle w:val="5"/>
              <w:spacing w:before="41" w:line="235" w:lineRule="auto"/>
              <w:ind w:left="118" w:right="82" w:firstLine="7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发放录取通知书；报到时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持我校的通知书、本人身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份证、专科毕业证及相关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>证明材料（退役士兵考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生、技能大赛免试考生）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>报到（报到时间见通知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书）。</w:t>
            </w:r>
          </w:p>
        </w:tc>
        <w:tc>
          <w:tcPr>
            <w:tcW w:w="424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3" w:lineRule="auto"/>
              <w:ind w:left="122" w:right="93" w:firstLine="7"/>
              <w:jc w:val="both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录取学生的档案由原所在学校或单位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集中整理后，在我校规定时间按照学籍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管理的有关规定办理转出和接收手续。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058" w:right="1641" w:bottom="1127" w:left="1641" w:header="0" w:footer="87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6"/>
        <w:sz w:val="28"/>
        <w:szCs w:val="28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81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2F97E26"/>
    <w:rsid w:val="22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2024-03-17T02:36:00Z</dcterms:created>
  <dc:creator> 阿妮娜</dc:creator>
  <cp:lastModifiedBy> 阿妮娜</cp:lastModifiedBy>
  <dcterms:modified xsi:type="dcterms:W3CDTF">2024-03-17T02:36:34Z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C5755B9636F442D1839DCC58D28358CA_11</vt:lpwstr>
  </property>
</Properties>
</file>